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67A" w:rsidRPr="008409FC" w:rsidRDefault="0054067A" w:rsidP="0054067A">
      <w:pPr>
        <w:rPr>
          <w:b/>
        </w:rPr>
      </w:pPr>
      <w:r w:rsidRPr="008409FC">
        <w:rPr>
          <w:b/>
        </w:rPr>
        <w:t>Minnesanteckningar från möte med Metodgruppens Asfaltutskott</w:t>
      </w:r>
    </w:p>
    <w:p w:rsidR="0054067A" w:rsidRPr="00FB0F56" w:rsidRDefault="0054067A" w:rsidP="0054067A"/>
    <w:p w:rsidR="0054067A" w:rsidRPr="00FB0F56" w:rsidRDefault="0054067A" w:rsidP="0085260D">
      <w:pPr>
        <w:tabs>
          <w:tab w:val="left" w:pos="567"/>
        </w:tabs>
        <w:rPr>
          <w:sz w:val="22"/>
          <w:szCs w:val="22"/>
        </w:rPr>
      </w:pPr>
      <w:r w:rsidRPr="00FB0F56">
        <w:rPr>
          <w:sz w:val="22"/>
          <w:szCs w:val="22"/>
        </w:rPr>
        <w:t>Tid:</w:t>
      </w:r>
      <w:r w:rsidRPr="00FB0F56">
        <w:rPr>
          <w:sz w:val="22"/>
          <w:szCs w:val="22"/>
        </w:rPr>
        <w:tab/>
        <w:t>201</w:t>
      </w:r>
      <w:r w:rsidR="00BC6333">
        <w:rPr>
          <w:sz w:val="22"/>
          <w:szCs w:val="22"/>
        </w:rPr>
        <w:t>5</w:t>
      </w:r>
      <w:r w:rsidRPr="00FB0F56">
        <w:rPr>
          <w:sz w:val="22"/>
          <w:szCs w:val="22"/>
        </w:rPr>
        <w:t>-</w:t>
      </w:r>
      <w:r w:rsidR="005034A9">
        <w:rPr>
          <w:sz w:val="22"/>
          <w:szCs w:val="22"/>
        </w:rPr>
        <w:t>09-01</w:t>
      </w:r>
      <w:r w:rsidR="00932FFA" w:rsidRPr="00FB0F56">
        <w:rPr>
          <w:sz w:val="22"/>
          <w:szCs w:val="22"/>
        </w:rPr>
        <w:t xml:space="preserve"> kl.</w:t>
      </w:r>
      <w:r w:rsidR="0022372B">
        <w:rPr>
          <w:sz w:val="22"/>
          <w:szCs w:val="22"/>
        </w:rPr>
        <w:t xml:space="preserve"> </w:t>
      </w:r>
      <w:r w:rsidR="00932FFA" w:rsidRPr="00FB0F56">
        <w:rPr>
          <w:sz w:val="22"/>
          <w:szCs w:val="22"/>
        </w:rPr>
        <w:t>9</w:t>
      </w:r>
      <w:r w:rsidR="0022372B">
        <w:rPr>
          <w:sz w:val="22"/>
          <w:szCs w:val="22"/>
        </w:rPr>
        <w:t>:</w:t>
      </w:r>
      <w:r w:rsidR="00932FFA" w:rsidRPr="00FB0F56">
        <w:rPr>
          <w:sz w:val="22"/>
          <w:szCs w:val="22"/>
        </w:rPr>
        <w:t>30-16</w:t>
      </w:r>
      <w:r w:rsidR="00280B4D">
        <w:rPr>
          <w:sz w:val="22"/>
          <w:szCs w:val="22"/>
        </w:rPr>
        <w:t>:00</w:t>
      </w:r>
    </w:p>
    <w:p w:rsidR="0054067A" w:rsidRPr="00FB0F56" w:rsidRDefault="0054067A" w:rsidP="0085260D">
      <w:pPr>
        <w:tabs>
          <w:tab w:val="left" w:pos="567"/>
        </w:tabs>
        <w:rPr>
          <w:sz w:val="22"/>
          <w:szCs w:val="22"/>
        </w:rPr>
      </w:pPr>
      <w:r w:rsidRPr="00FB0F56">
        <w:rPr>
          <w:sz w:val="22"/>
          <w:szCs w:val="22"/>
        </w:rPr>
        <w:t>Plats:</w:t>
      </w:r>
      <w:r w:rsidRPr="00FB0F56">
        <w:rPr>
          <w:sz w:val="22"/>
          <w:szCs w:val="22"/>
        </w:rPr>
        <w:tab/>
      </w:r>
      <w:r w:rsidR="00B8127F" w:rsidRPr="00FB0F56">
        <w:rPr>
          <w:sz w:val="22"/>
          <w:szCs w:val="22"/>
        </w:rPr>
        <w:t>TRV</w:t>
      </w:r>
      <w:r w:rsidR="002664A9" w:rsidRPr="00FB0F56">
        <w:rPr>
          <w:sz w:val="22"/>
          <w:szCs w:val="22"/>
        </w:rPr>
        <w:t>:s kontor</w:t>
      </w:r>
      <w:r w:rsidR="00B8127F" w:rsidRPr="00FB0F56">
        <w:rPr>
          <w:sz w:val="22"/>
          <w:szCs w:val="22"/>
        </w:rPr>
        <w:t>,</w:t>
      </w:r>
      <w:r w:rsidRPr="00FB0F56">
        <w:rPr>
          <w:sz w:val="22"/>
          <w:szCs w:val="22"/>
        </w:rPr>
        <w:t xml:space="preserve"> </w:t>
      </w:r>
      <w:r w:rsidR="005034A9">
        <w:rPr>
          <w:sz w:val="22"/>
          <w:szCs w:val="22"/>
        </w:rPr>
        <w:t>Solna</w:t>
      </w:r>
    </w:p>
    <w:p w:rsidR="0054067A" w:rsidRPr="00FB0F56" w:rsidRDefault="0054067A" w:rsidP="0054067A">
      <w:pPr>
        <w:rPr>
          <w:sz w:val="22"/>
          <w:szCs w:val="22"/>
        </w:rPr>
      </w:pPr>
    </w:p>
    <w:tbl>
      <w:tblPr>
        <w:tblStyle w:val="Tabellrutnt"/>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1E0" w:firstRow="1" w:lastRow="1" w:firstColumn="1" w:lastColumn="1" w:noHBand="0" w:noVBand="0"/>
      </w:tblPr>
      <w:tblGrid>
        <w:gridCol w:w="1754"/>
        <w:gridCol w:w="2641"/>
        <w:gridCol w:w="4961"/>
      </w:tblGrid>
      <w:tr w:rsidR="00584F46" w:rsidRPr="00584F46" w:rsidTr="00584F46">
        <w:tc>
          <w:tcPr>
            <w:tcW w:w="1754" w:type="dxa"/>
            <w:shd w:val="clear" w:color="auto" w:fill="FFFFFF"/>
            <w:hideMark/>
          </w:tcPr>
          <w:p w:rsidR="0054067A" w:rsidRPr="00584F46" w:rsidRDefault="0054067A" w:rsidP="000311B6">
            <w:pPr>
              <w:tabs>
                <w:tab w:val="left" w:pos="1418"/>
              </w:tabs>
              <w:ind w:left="-108"/>
              <w:rPr>
                <w:sz w:val="22"/>
                <w:szCs w:val="22"/>
              </w:rPr>
            </w:pPr>
            <w:bookmarkStart w:id="0" w:name="OLE_LINK3"/>
            <w:bookmarkStart w:id="1" w:name="OLE_LINK4"/>
            <w:r w:rsidRPr="00584F46">
              <w:rPr>
                <w:sz w:val="22"/>
                <w:szCs w:val="22"/>
              </w:rPr>
              <w:t>Närvarande:</w:t>
            </w:r>
            <w:r w:rsidRPr="00584F46">
              <w:rPr>
                <w:sz w:val="22"/>
                <w:szCs w:val="22"/>
              </w:rPr>
              <w:tab/>
            </w:r>
          </w:p>
        </w:tc>
        <w:tc>
          <w:tcPr>
            <w:tcW w:w="2641" w:type="dxa"/>
            <w:shd w:val="clear" w:color="auto" w:fill="FFFFFF"/>
            <w:hideMark/>
          </w:tcPr>
          <w:p w:rsidR="0054067A" w:rsidRPr="00584F46" w:rsidRDefault="00584F46" w:rsidP="00584F46">
            <w:pPr>
              <w:tabs>
                <w:tab w:val="left" w:pos="1418"/>
              </w:tabs>
              <w:rPr>
                <w:sz w:val="22"/>
                <w:szCs w:val="22"/>
              </w:rPr>
            </w:pPr>
            <w:r w:rsidRPr="00584F46">
              <w:rPr>
                <w:sz w:val="22"/>
                <w:szCs w:val="22"/>
              </w:rPr>
              <w:t xml:space="preserve">Torbjörn Jacobson, TRV </w:t>
            </w:r>
          </w:p>
        </w:tc>
        <w:tc>
          <w:tcPr>
            <w:tcW w:w="4961" w:type="dxa"/>
            <w:shd w:val="clear" w:color="auto" w:fill="FFFFFF"/>
            <w:hideMark/>
          </w:tcPr>
          <w:p w:rsidR="0054067A" w:rsidRPr="00584F46" w:rsidRDefault="0054067A">
            <w:pPr>
              <w:tabs>
                <w:tab w:val="left" w:pos="1418"/>
              </w:tabs>
              <w:rPr>
                <w:sz w:val="22"/>
                <w:szCs w:val="22"/>
              </w:rPr>
            </w:pPr>
            <w:r w:rsidRPr="00584F46">
              <w:rPr>
                <w:sz w:val="22"/>
                <w:szCs w:val="22"/>
              </w:rPr>
              <w:t>Leif Viman, VTI</w:t>
            </w:r>
          </w:p>
        </w:tc>
      </w:tr>
      <w:tr w:rsidR="00584F46" w:rsidRPr="00584F46" w:rsidTr="00584F46">
        <w:tc>
          <w:tcPr>
            <w:tcW w:w="1754" w:type="dxa"/>
            <w:shd w:val="clear" w:color="auto" w:fill="FFFFFF"/>
          </w:tcPr>
          <w:p w:rsidR="00584F46" w:rsidRPr="00584F46" w:rsidRDefault="00584F46" w:rsidP="000311B6">
            <w:pPr>
              <w:tabs>
                <w:tab w:val="left" w:pos="1418"/>
              </w:tabs>
              <w:ind w:left="-108"/>
              <w:rPr>
                <w:sz w:val="22"/>
                <w:szCs w:val="22"/>
              </w:rPr>
            </w:pPr>
          </w:p>
        </w:tc>
        <w:tc>
          <w:tcPr>
            <w:tcW w:w="2641" w:type="dxa"/>
            <w:shd w:val="clear" w:color="auto" w:fill="FFFFFF"/>
          </w:tcPr>
          <w:p w:rsidR="00584F46" w:rsidRPr="00584F46" w:rsidRDefault="00584F46" w:rsidP="00584F46">
            <w:pPr>
              <w:tabs>
                <w:tab w:val="left" w:pos="1418"/>
              </w:tabs>
              <w:rPr>
                <w:sz w:val="22"/>
                <w:szCs w:val="22"/>
              </w:rPr>
            </w:pPr>
            <w:r w:rsidRPr="00584F46">
              <w:rPr>
                <w:sz w:val="22"/>
                <w:szCs w:val="22"/>
              </w:rPr>
              <w:t>Kenneth Lind, TRV</w:t>
            </w:r>
          </w:p>
        </w:tc>
        <w:tc>
          <w:tcPr>
            <w:tcW w:w="4961" w:type="dxa"/>
            <w:shd w:val="clear" w:color="auto" w:fill="FFFFFF"/>
          </w:tcPr>
          <w:p w:rsidR="00584F46" w:rsidRPr="00584F46" w:rsidRDefault="00584F46">
            <w:pPr>
              <w:tabs>
                <w:tab w:val="left" w:pos="1418"/>
              </w:tabs>
              <w:rPr>
                <w:sz w:val="22"/>
                <w:szCs w:val="22"/>
              </w:rPr>
            </w:pPr>
            <w:r w:rsidRPr="00584F46">
              <w:rPr>
                <w:sz w:val="22"/>
                <w:szCs w:val="22"/>
                <w:lang w:val="nl-NL"/>
              </w:rPr>
              <w:t>Andreas Waldemarsson, VTI</w:t>
            </w:r>
          </w:p>
        </w:tc>
      </w:tr>
      <w:tr w:rsidR="00584F46" w:rsidRPr="00584F46" w:rsidTr="00584F46">
        <w:tc>
          <w:tcPr>
            <w:tcW w:w="1754" w:type="dxa"/>
            <w:shd w:val="clear" w:color="auto" w:fill="FFFFFF"/>
          </w:tcPr>
          <w:p w:rsidR="0054067A" w:rsidRPr="00584F46" w:rsidRDefault="0054067A">
            <w:pPr>
              <w:tabs>
                <w:tab w:val="left" w:pos="1418"/>
              </w:tabs>
              <w:rPr>
                <w:sz w:val="22"/>
                <w:szCs w:val="22"/>
              </w:rPr>
            </w:pPr>
          </w:p>
        </w:tc>
        <w:tc>
          <w:tcPr>
            <w:tcW w:w="2641" w:type="dxa"/>
            <w:shd w:val="clear" w:color="auto" w:fill="FFFFFF"/>
            <w:hideMark/>
          </w:tcPr>
          <w:p w:rsidR="0054067A" w:rsidRPr="00584F46" w:rsidRDefault="002D4709" w:rsidP="00FB0F56">
            <w:pPr>
              <w:tabs>
                <w:tab w:val="left" w:pos="1418"/>
              </w:tabs>
              <w:rPr>
                <w:sz w:val="22"/>
                <w:szCs w:val="22"/>
                <w:lang w:val="nl-NL"/>
              </w:rPr>
            </w:pPr>
            <w:r>
              <w:rPr>
                <w:sz w:val="22"/>
                <w:szCs w:val="22"/>
              </w:rPr>
              <w:t>Olof Åkesson</w:t>
            </w:r>
            <w:r w:rsidR="00BC6333" w:rsidRPr="00584F46">
              <w:rPr>
                <w:sz w:val="22"/>
                <w:szCs w:val="22"/>
              </w:rPr>
              <w:t>, Peab</w:t>
            </w:r>
          </w:p>
        </w:tc>
        <w:tc>
          <w:tcPr>
            <w:tcW w:w="4961" w:type="dxa"/>
            <w:shd w:val="clear" w:color="auto" w:fill="FFFFFF"/>
          </w:tcPr>
          <w:p w:rsidR="00FB0F56" w:rsidRPr="00584F46" w:rsidRDefault="00FB0F56" w:rsidP="00FB0F56">
            <w:pPr>
              <w:tabs>
                <w:tab w:val="left" w:pos="1418"/>
              </w:tabs>
              <w:rPr>
                <w:sz w:val="22"/>
                <w:szCs w:val="22"/>
              </w:rPr>
            </w:pPr>
            <w:r w:rsidRPr="00584F46">
              <w:rPr>
                <w:sz w:val="22"/>
              </w:rPr>
              <w:t>Jörgen Olausson, Asfalt &amp; Stenkontroll</w:t>
            </w:r>
          </w:p>
        </w:tc>
      </w:tr>
      <w:tr w:rsidR="00584F46" w:rsidRPr="00584F46" w:rsidTr="00584F46">
        <w:tc>
          <w:tcPr>
            <w:tcW w:w="1754" w:type="dxa"/>
            <w:shd w:val="clear" w:color="auto" w:fill="FFFFFF"/>
          </w:tcPr>
          <w:p w:rsidR="0054067A" w:rsidRPr="00584F46" w:rsidRDefault="0054067A">
            <w:pPr>
              <w:tabs>
                <w:tab w:val="left" w:pos="1418"/>
              </w:tabs>
              <w:rPr>
                <w:sz w:val="22"/>
                <w:szCs w:val="22"/>
              </w:rPr>
            </w:pPr>
          </w:p>
        </w:tc>
        <w:tc>
          <w:tcPr>
            <w:tcW w:w="2641" w:type="dxa"/>
            <w:shd w:val="clear" w:color="auto" w:fill="FFFFFF"/>
            <w:hideMark/>
          </w:tcPr>
          <w:p w:rsidR="0054067A" w:rsidRPr="00584F46" w:rsidRDefault="0054067A">
            <w:pPr>
              <w:tabs>
                <w:tab w:val="left" w:pos="1418"/>
              </w:tabs>
              <w:rPr>
                <w:sz w:val="22"/>
                <w:szCs w:val="22"/>
              </w:rPr>
            </w:pPr>
            <w:r w:rsidRPr="00584F46">
              <w:rPr>
                <w:sz w:val="22"/>
                <w:szCs w:val="22"/>
                <w:lang w:val="nl-NL"/>
              </w:rPr>
              <w:t>Henrik Arnerdal, Nynas</w:t>
            </w:r>
          </w:p>
        </w:tc>
        <w:tc>
          <w:tcPr>
            <w:tcW w:w="4961" w:type="dxa"/>
            <w:shd w:val="clear" w:color="auto" w:fill="FFFFFF"/>
          </w:tcPr>
          <w:p w:rsidR="0054067A" w:rsidRPr="00584F46" w:rsidRDefault="00B8127F">
            <w:pPr>
              <w:tabs>
                <w:tab w:val="left" w:pos="1418"/>
              </w:tabs>
              <w:rPr>
                <w:sz w:val="22"/>
                <w:szCs w:val="22"/>
              </w:rPr>
            </w:pPr>
            <w:r w:rsidRPr="00584F46">
              <w:rPr>
                <w:sz w:val="22"/>
                <w:szCs w:val="22"/>
              </w:rPr>
              <w:t>Glenn Lundmark, Asfaltskolan</w:t>
            </w:r>
          </w:p>
        </w:tc>
      </w:tr>
      <w:tr w:rsidR="00584F46" w:rsidRPr="00584F46" w:rsidTr="00584F46">
        <w:tc>
          <w:tcPr>
            <w:tcW w:w="1754" w:type="dxa"/>
            <w:shd w:val="clear" w:color="auto" w:fill="FFFFFF"/>
          </w:tcPr>
          <w:p w:rsidR="00584F46" w:rsidRPr="00584F46" w:rsidRDefault="00584F46" w:rsidP="00584F46">
            <w:pPr>
              <w:tabs>
                <w:tab w:val="left" w:pos="1418"/>
              </w:tabs>
              <w:rPr>
                <w:sz w:val="22"/>
                <w:szCs w:val="22"/>
              </w:rPr>
            </w:pPr>
          </w:p>
        </w:tc>
        <w:tc>
          <w:tcPr>
            <w:tcW w:w="2641" w:type="dxa"/>
            <w:shd w:val="clear" w:color="auto" w:fill="FFFFFF"/>
          </w:tcPr>
          <w:p w:rsidR="00584F46" w:rsidRPr="00584F46" w:rsidRDefault="00584F46" w:rsidP="00584F46">
            <w:pPr>
              <w:tabs>
                <w:tab w:val="left" w:pos="1418"/>
              </w:tabs>
              <w:rPr>
                <w:sz w:val="22"/>
                <w:szCs w:val="22"/>
                <w:lang w:val="fi-FI"/>
              </w:rPr>
            </w:pPr>
            <w:r w:rsidRPr="00584F46">
              <w:rPr>
                <w:sz w:val="22"/>
                <w:szCs w:val="22"/>
                <w:lang w:val="nl-NL"/>
              </w:rPr>
              <w:t>Khalid Kader, NCC</w:t>
            </w:r>
          </w:p>
        </w:tc>
        <w:tc>
          <w:tcPr>
            <w:tcW w:w="4961" w:type="dxa"/>
            <w:shd w:val="clear" w:color="auto" w:fill="FFFFFF"/>
          </w:tcPr>
          <w:p w:rsidR="00584F46" w:rsidRPr="00584F46" w:rsidRDefault="002D4709" w:rsidP="00584F46">
            <w:pPr>
              <w:tabs>
                <w:tab w:val="left" w:pos="1418"/>
              </w:tabs>
              <w:rPr>
                <w:sz w:val="22"/>
                <w:szCs w:val="22"/>
                <w:lang w:val="fi-FI"/>
              </w:rPr>
            </w:pPr>
            <w:r w:rsidRPr="00584F46">
              <w:rPr>
                <w:sz w:val="22"/>
                <w:szCs w:val="22"/>
                <w:lang w:val="nl-NL"/>
              </w:rPr>
              <w:t>Mattias Andersson, Svevia</w:t>
            </w:r>
          </w:p>
        </w:tc>
      </w:tr>
      <w:tr w:rsidR="00584F46" w:rsidRPr="00584F46" w:rsidTr="00584F46">
        <w:tc>
          <w:tcPr>
            <w:tcW w:w="1754" w:type="dxa"/>
            <w:shd w:val="clear" w:color="auto" w:fill="FFFFFF"/>
          </w:tcPr>
          <w:p w:rsidR="00584F46" w:rsidRPr="00584F46" w:rsidRDefault="00584F46" w:rsidP="00584F46">
            <w:pPr>
              <w:tabs>
                <w:tab w:val="left" w:pos="1418"/>
              </w:tabs>
              <w:rPr>
                <w:sz w:val="22"/>
                <w:szCs w:val="22"/>
              </w:rPr>
            </w:pPr>
          </w:p>
        </w:tc>
        <w:tc>
          <w:tcPr>
            <w:tcW w:w="2641" w:type="dxa"/>
            <w:shd w:val="clear" w:color="auto" w:fill="FFFFFF"/>
          </w:tcPr>
          <w:p w:rsidR="00584F46" w:rsidRPr="00584F46" w:rsidRDefault="00584F46" w:rsidP="00584F46">
            <w:pPr>
              <w:tabs>
                <w:tab w:val="left" w:pos="1418"/>
              </w:tabs>
              <w:rPr>
                <w:sz w:val="22"/>
                <w:szCs w:val="22"/>
                <w:lang w:val="fi-FI"/>
              </w:rPr>
            </w:pPr>
          </w:p>
        </w:tc>
        <w:tc>
          <w:tcPr>
            <w:tcW w:w="4961" w:type="dxa"/>
            <w:shd w:val="clear" w:color="auto" w:fill="FFFFFF"/>
          </w:tcPr>
          <w:p w:rsidR="00584F46" w:rsidRPr="00584F46" w:rsidRDefault="00584F46" w:rsidP="00584F46">
            <w:pPr>
              <w:tabs>
                <w:tab w:val="left" w:pos="1418"/>
              </w:tabs>
              <w:rPr>
                <w:sz w:val="22"/>
                <w:szCs w:val="22"/>
                <w:lang w:val="nl-NL"/>
              </w:rPr>
            </w:pPr>
          </w:p>
        </w:tc>
      </w:tr>
      <w:tr w:rsidR="00584F46" w:rsidRPr="00584F46" w:rsidTr="00584F46">
        <w:tc>
          <w:tcPr>
            <w:tcW w:w="1754" w:type="dxa"/>
            <w:shd w:val="clear" w:color="auto" w:fill="FFFFFF"/>
            <w:hideMark/>
          </w:tcPr>
          <w:p w:rsidR="00584F46" w:rsidRPr="00584F46" w:rsidRDefault="00584F46" w:rsidP="00584F46">
            <w:pPr>
              <w:tabs>
                <w:tab w:val="left" w:pos="1418"/>
              </w:tabs>
              <w:ind w:left="-108"/>
              <w:rPr>
                <w:sz w:val="22"/>
                <w:szCs w:val="22"/>
              </w:rPr>
            </w:pPr>
          </w:p>
        </w:tc>
        <w:tc>
          <w:tcPr>
            <w:tcW w:w="2641" w:type="dxa"/>
            <w:shd w:val="clear" w:color="auto" w:fill="FFFFFF"/>
            <w:hideMark/>
          </w:tcPr>
          <w:p w:rsidR="00584F46" w:rsidRPr="00584F46" w:rsidRDefault="00584F46" w:rsidP="00584F46">
            <w:pPr>
              <w:tabs>
                <w:tab w:val="left" w:pos="1418"/>
              </w:tabs>
              <w:rPr>
                <w:sz w:val="22"/>
                <w:szCs w:val="22"/>
              </w:rPr>
            </w:pPr>
          </w:p>
        </w:tc>
        <w:tc>
          <w:tcPr>
            <w:tcW w:w="4961" w:type="dxa"/>
            <w:shd w:val="clear" w:color="auto" w:fill="FFFFFF"/>
            <w:hideMark/>
          </w:tcPr>
          <w:p w:rsidR="00584F46" w:rsidRPr="00584F46" w:rsidRDefault="00584F46" w:rsidP="00584F46">
            <w:pPr>
              <w:tabs>
                <w:tab w:val="left" w:pos="1418"/>
              </w:tabs>
              <w:rPr>
                <w:sz w:val="22"/>
                <w:szCs w:val="22"/>
                <w:lang w:val="nl-NL"/>
              </w:rPr>
            </w:pPr>
          </w:p>
        </w:tc>
      </w:tr>
      <w:tr w:rsidR="00584F46" w:rsidRPr="00584F46" w:rsidTr="00584F46">
        <w:tc>
          <w:tcPr>
            <w:tcW w:w="1754" w:type="dxa"/>
            <w:shd w:val="clear" w:color="auto" w:fill="FFFFFF"/>
          </w:tcPr>
          <w:p w:rsidR="00584F46" w:rsidRPr="00584F46" w:rsidRDefault="00584F46" w:rsidP="00584F46">
            <w:pPr>
              <w:tabs>
                <w:tab w:val="left" w:pos="1418"/>
              </w:tabs>
              <w:ind w:left="-108"/>
              <w:rPr>
                <w:sz w:val="22"/>
                <w:szCs w:val="22"/>
              </w:rPr>
            </w:pPr>
            <w:r w:rsidRPr="00584F46">
              <w:rPr>
                <w:sz w:val="22"/>
                <w:szCs w:val="22"/>
              </w:rPr>
              <w:t>Frånvarande:</w:t>
            </w:r>
            <w:r w:rsidRPr="00584F46">
              <w:rPr>
                <w:sz w:val="22"/>
                <w:szCs w:val="22"/>
              </w:rPr>
              <w:tab/>
            </w:r>
          </w:p>
        </w:tc>
        <w:tc>
          <w:tcPr>
            <w:tcW w:w="2641" w:type="dxa"/>
            <w:shd w:val="clear" w:color="auto" w:fill="FFFFFF"/>
          </w:tcPr>
          <w:p w:rsidR="00584F46" w:rsidRPr="00584F46" w:rsidRDefault="002D4709" w:rsidP="00584F46">
            <w:pPr>
              <w:tabs>
                <w:tab w:val="left" w:pos="1418"/>
              </w:tabs>
              <w:rPr>
                <w:sz w:val="22"/>
                <w:szCs w:val="22"/>
                <w:lang w:val="nl-NL"/>
              </w:rPr>
            </w:pPr>
            <w:r w:rsidRPr="00584F46">
              <w:rPr>
                <w:sz w:val="22"/>
                <w:szCs w:val="22"/>
              </w:rPr>
              <w:t>Magnus Sabel,</w:t>
            </w:r>
            <w:r w:rsidRPr="00584F46">
              <w:rPr>
                <w:sz w:val="22"/>
                <w:szCs w:val="22"/>
                <w:lang w:val="nl-NL"/>
              </w:rPr>
              <w:t xml:space="preserve"> NCC</w:t>
            </w:r>
          </w:p>
        </w:tc>
        <w:tc>
          <w:tcPr>
            <w:tcW w:w="4961" w:type="dxa"/>
            <w:shd w:val="clear" w:color="auto" w:fill="FFFFFF"/>
          </w:tcPr>
          <w:p w:rsidR="00584F46" w:rsidRPr="00584F46" w:rsidRDefault="002D4709" w:rsidP="00584F46">
            <w:pPr>
              <w:tabs>
                <w:tab w:val="left" w:pos="1418"/>
              </w:tabs>
              <w:rPr>
                <w:sz w:val="22"/>
                <w:szCs w:val="22"/>
                <w:lang w:val="en-US"/>
              </w:rPr>
            </w:pPr>
            <w:r>
              <w:rPr>
                <w:sz w:val="22"/>
                <w:szCs w:val="22"/>
                <w:lang w:val="en-US"/>
              </w:rPr>
              <w:t>Jan Hellström</w:t>
            </w:r>
          </w:p>
        </w:tc>
      </w:tr>
      <w:tr w:rsidR="00584F46" w:rsidRPr="00584F46" w:rsidTr="00584F46">
        <w:tc>
          <w:tcPr>
            <w:tcW w:w="1754" w:type="dxa"/>
            <w:shd w:val="clear" w:color="auto" w:fill="FFFFFF"/>
          </w:tcPr>
          <w:p w:rsidR="00584F46" w:rsidRPr="00584F46" w:rsidRDefault="00584F46" w:rsidP="00584F46">
            <w:pPr>
              <w:tabs>
                <w:tab w:val="left" w:pos="1418"/>
              </w:tabs>
              <w:ind w:left="-108"/>
              <w:rPr>
                <w:sz w:val="22"/>
                <w:szCs w:val="22"/>
              </w:rPr>
            </w:pPr>
          </w:p>
        </w:tc>
        <w:tc>
          <w:tcPr>
            <w:tcW w:w="2641" w:type="dxa"/>
            <w:shd w:val="clear" w:color="auto" w:fill="FFFFFF"/>
          </w:tcPr>
          <w:p w:rsidR="00584F46" w:rsidRPr="00584F46" w:rsidRDefault="00584F46" w:rsidP="00584F46">
            <w:pPr>
              <w:tabs>
                <w:tab w:val="left" w:pos="1418"/>
              </w:tabs>
              <w:rPr>
                <w:sz w:val="22"/>
                <w:szCs w:val="22"/>
                <w:lang w:val="nl-NL"/>
              </w:rPr>
            </w:pPr>
            <w:r w:rsidRPr="00584F46">
              <w:rPr>
                <w:sz w:val="22"/>
                <w:szCs w:val="22"/>
                <w:lang w:val="nl-NL"/>
              </w:rPr>
              <w:t>Björn Kullander, TRV</w:t>
            </w:r>
          </w:p>
        </w:tc>
        <w:tc>
          <w:tcPr>
            <w:tcW w:w="4961" w:type="dxa"/>
            <w:shd w:val="clear" w:color="auto" w:fill="FFFFFF"/>
          </w:tcPr>
          <w:p w:rsidR="00584F46" w:rsidRPr="00584F46" w:rsidRDefault="002D4709" w:rsidP="00584F46">
            <w:pPr>
              <w:tabs>
                <w:tab w:val="left" w:pos="1418"/>
              </w:tabs>
              <w:rPr>
                <w:sz w:val="22"/>
                <w:szCs w:val="22"/>
                <w:lang w:val="en-US"/>
              </w:rPr>
            </w:pPr>
            <w:r>
              <w:rPr>
                <w:sz w:val="22"/>
                <w:szCs w:val="22"/>
                <w:lang w:val="en-US"/>
              </w:rPr>
              <w:t>Katarina Ekblad, Skanska</w:t>
            </w:r>
          </w:p>
        </w:tc>
      </w:tr>
      <w:tr w:rsidR="00584F46" w:rsidRPr="00584F46" w:rsidTr="00584F46">
        <w:tc>
          <w:tcPr>
            <w:tcW w:w="1754" w:type="dxa"/>
            <w:shd w:val="clear" w:color="auto" w:fill="FFFFFF"/>
          </w:tcPr>
          <w:p w:rsidR="00584F46" w:rsidRPr="00584F46" w:rsidRDefault="00584F46" w:rsidP="00584F46">
            <w:pPr>
              <w:tabs>
                <w:tab w:val="left" w:pos="1418"/>
              </w:tabs>
              <w:ind w:left="-108"/>
              <w:rPr>
                <w:sz w:val="22"/>
                <w:szCs w:val="22"/>
              </w:rPr>
            </w:pPr>
          </w:p>
        </w:tc>
        <w:tc>
          <w:tcPr>
            <w:tcW w:w="2641" w:type="dxa"/>
            <w:shd w:val="clear" w:color="auto" w:fill="FFFFFF"/>
          </w:tcPr>
          <w:p w:rsidR="00584F46" w:rsidRPr="00584F46" w:rsidRDefault="00584F46" w:rsidP="00584F46">
            <w:pPr>
              <w:tabs>
                <w:tab w:val="left" w:pos="1418"/>
              </w:tabs>
              <w:rPr>
                <w:sz w:val="22"/>
                <w:szCs w:val="22"/>
                <w:lang w:val="nl-NL"/>
              </w:rPr>
            </w:pPr>
          </w:p>
        </w:tc>
        <w:tc>
          <w:tcPr>
            <w:tcW w:w="4961" w:type="dxa"/>
            <w:shd w:val="clear" w:color="auto" w:fill="FFFFFF"/>
          </w:tcPr>
          <w:p w:rsidR="00584F46" w:rsidRPr="00584F46" w:rsidRDefault="00584F46" w:rsidP="00584F46">
            <w:pPr>
              <w:tabs>
                <w:tab w:val="left" w:pos="1418"/>
              </w:tabs>
              <w:rPr>
                <w:sz w:val="22"/>
                <w:szCs w:val="22"/>
                <w:lang w:val="en-US"/>
              </w:rPr>
            </w:pPr>
          </w:p>
        </w:tc>
      </w:tr>
    </w:tbl>
    <w:bookmarkEnd w:id="0"/>
    <w:bookmarkEnd w:id="1"/>
    <w:p w:rsidR="00AE68D2" w:rsidRPr="00D865CD" w:rsidRDefault="00BC6333" w:rsidP="004F3BFF">
      <w:pPr>
        <w:pStyle w:val="NormalBasmall"/>
        <w:numPr>
          <w:ilvl w:val="0"/>
          <w:numId w:val="2"/>
        </w:numPr>
        <w:tabs>
          <w:tab w:val="left" w:pos="6804"/>
        </w:tabs>
        <w:spacing w:before="120"/>
        <w:ind w:right="0"/>
        <w:rPr>
          <w:b/>
        </w:rPr>
      </w:pPr>
      <w:r w:rsidRPr="00D865CD">
        <w:rPr>
          <w:b/>
        </w:rPr>
        <w:t>Inledning</w:t>
      </w:r>
    </w:p>
    <w:p w:rsidR="00BC6333" w:rsidRPr="00D865CD" w:rsidRDefault="00D865CD" w:rsidP="00584F46">
      <w:pPr>
        <w:pStyle w:val="NormalBasmall"/>
        <w:tabs>
          <w:tab w:val="left" w:pos="6804"/>
        </w:tabs>
        <w:ind w:left="301" w:right="0"/>
      </w:pPr>
      <w:r w:rsidRPr="00D865CD">
        <w:t>TJ hälsar välkommen till TRV i Solna</w:t>
      </w:r>
    </w:p>
    <w:p w:rsidR="00BC6333" w:rsidRPr="00D865CD" w:rsidRDefault="00BC6333" w:rsidP="004F3BFF">
      <w:pPr>
        <w:pStyle w:val="NormalBasmall"/>
        <w:numPr>
          <w:ilvl w:val="0"/>
          <w:numId w:val="2"/>
        </w:numPr>
        <w:tabs>
          <w:tab w:val="left" w:pos="6804"/>
        </w:tabs>
        <w:spacing w:before="120"/>
        <w:ind w:right="0"/>
        <w:rPr>
          <w:b/>
        </w:rPr>
      </w:pPr>
      <w:r w:rsidRPr="00D865CD">
        <w:rPr>
          <w:b/>
        </w:rPr>
        <w:t>Föregående protokoll</w:t>
      </w:r>
    </w:p>
    <w:p w:rsidR="00BC6333" w:rsidRPr="00D865CD" w:rsidRDefault="00BC6333" w:rsidP="00584F46">
      <w:pPr>
        <w:pStyle w:val="NormalBasmall"/>
        <w:tabs>
          <w:tab w:val="left" w:pos="6804"/>
        </w:tabs>
        <w:ind w:left="301" w:right="0"/>
      </w:pPr>
      <w:r w:rsidRPr="00D865CD">
        <w:t xml:space="preserve">Nämndes bara i förbigående. Ingen hade något att tillägga. </w:t>
      </w:r>
    </w:p>
    <w:p w:rsidR="00BC6333" w:rsidRPr="00D865CD" w:rsidRDefault="00D865CD" w:rsidP="004F3BFF">
      <w:pPr>
        <w:pStyle w:val="NormalBasmall"/>
        <w:numPr>
          <w:ilvl w:val="0"/>
          <w:numId w:val="2"/>
        </w:numPr>
        <w:tabs>
          <w:tab w:val="left" w:pos="6804"/>
        </w:tabs>
        <w:spacing w:before="120"/>
        <w:ind w:right="0"/>
        <w:rPr>
          <w:b/>
        </w:rPr>
      </w:pPr>
      <w:r w:rsidRPr="00D865CD">
        <w:rPr>
          <w:b/>
        </w:rPr>
        <w:t>Remisser</w:t>
      </w:r>
    </w:p>
    <w:p w:rsidR="00D865CD" w:rsidRPr="00D865CD" w:rsidRDefault="00D865CD" w:rsidP="00D865CD">
      <w:pPr>
        <w:pStyle w:val="NormalBasmall"/>
        <w:tabs>
          <w:tab w:val="left" w:pos="6804"/>
        </w:tabs>
        <w:ind w:left="301"/>
      </w:pPr>
      <w:r w:rsidRPr="00D865CD">
        <w:t>KL, föredrar. Se bifogad presentation.</w:t>
      </w:r>
      <w:r w:rsidR="004B7B98">
        <w:t xml:space="preserve"> </w:t>
      </w:r>
    </w:p>
    <w:p w:rsidR="002E0258" w:rsidRDefault="00D865CD" w:rsidP="00D36E04">
      <w:pPr>
        <w:pStyle w:val="NormalBasmall"/>
        <w:tabs>
          <w:tab w:val="left" w:pos="6804"/>
        </w:tabs>
        <w:ind w:left="301"/>
      </w:pPr>
      <w:r w:rsidRPr="00D865CD">
        <w:t>Remisser kommer att på ett mer renodlat och tydligt sätt jobbas med</w:t>
      </w:r>
      <w:r w:rsidR="002E0258">
        <w:t xml:space="preserve"> inom SIS/TK202 i enlighet med</w:t>
      </w:r>
      <w:r w:rsidRPr="00D865CD">
        <w:t xml:space="preserve"> </w:t>
      </w:r>
      <w:r w:rsidR="002E0258">
        <w:t xml:space="preserve">SIS </w:t>
      </w:r>
      <w:r w:rsidRPr="00D865CD">
        <w:t xml:space="preserve">riktlinjer. Metodutskotten har formellt inte någon uppgift mer än att vara ett forum där metoder </w:t>
      </w:r>
      <w:r w:rsidR="002E0258">
        <w:t>d</w:t>
      </w:r>
      <w:r w:rsidRPr="00D865CD">
        <w:t xml:space="preserve">iskuteras </w:t>
      </w:r>
      <w:r w:rsidR="002E0258">
        <w:t xml:space="preserve">allmänt </w:t>
      </w:r>
      <w:r w:rsidRPr="00D865CD">
        <w:t xml:space="preserve">och där vissa inspel kan göras. </w:t>
      </w:r>
    </w:p>
    <w:p w:rsidR="002E0258" w:rsidRDefault="002E0258" w:rsidP="00D36E04">
      <w:pPr>
        <w:pStyle w:val="NormalBasmall"/>
        <w:tabs>
          <w:tab w:val="left" w:pos="6804"/>
        </w:tabs>
        <w:ind w:left="301"/>
      </w:pPr>
      <w:r>
        <w:t>För att tillåtas delta i en arbetsgrupp inom SIS/TK202 , i detta fall AG1 (Asfalt) ska deltagaren tillhöra ett företag som är medlem i SIS/TK202.</w:t>
      </w:r>
    </w:p>
    <w:p w:rsidR="00F55C99" w:rsidRDefault="002E0258" w:rsidP="00D36E04">
      <w:pPr>
        <w:pStyle w:val="NormalBasmall"/>
        <w:tabs>
          <w:tab w:val="left" w:pos="6804"/>
        </w:tabs>
        <w:ind w:left="301"/>
      </w:pPr>
      <w:r>
        <w:t xml:space="preserve">Varje medlemsföretag och remissmottagare lämnar synpunkter i vanlig ordning till SIS medan det </w:t>
      </w:r>
      <w:r w:rsidR="00D865CD" w:rsidRPr="00D865CD">
        <w:t xml:space="preserve">formella </w:t>
      </w:r>
      <w:r>
        <w:t>standardiseringsarbetet och beredningen av frågeställningar för eventuella beslut inom TK202 hanteras inom</w:t>
      </w:r>
      <w:r w:rsidR="00D865CD" w:rsidRPr="00D865CD">
        <w:t xml:space="preserve"> AG1.</w:t>
      </w:r>
      <w:r w:rsidR="004B7B98" w:rsidRPr="004B7B98">
        <w:t xml:space="preserve"> </w:t>
      </w:r>
    </w:p>
    <w:p w:rsidR="004B7B98" w:rsidRDefault="004B7B98" w:rsidP="00D36E04">
      <w:pPr>
        <w:pStyle w:val="NormalBasmall"/>
        <w:tabs>
          <w:tab w:val="left" w:pos="6804"/>
        </w:tabs>
        <w:ind w:left="301"/>
      </w:pPr>
    </w:p>
    <w:p w:rsidR="004B7B98" w:rsidRPr="00D865CD" w:rsidRDefault="004B7B98" w:rsidP="004B7B98">
      <w:pPr>
        <w:pStyle w:val="NormalBasmall"/>
        <w:tabs>
          <w:tab w:val="left" w:pos="6804"/>
        </w:tabs>
        <w:ind w:left="301"/>
        <w:jc w:val="center"/>
      </w:pPr>
      <w:r>
        <w:object w:dxaOrig="1540"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8" o:title=""/>
          </v:shape>
          <o:OLEObject Type="Embed" ProgID="AcroExch.Document.11" ShapeID="_x0000_i1025" DrawAspect="Icon" ObjectID="_1505840293" r:id="rId9"/>
        </w:object>
      </w:r>
    </w:p>
    <w:p w:rsidR="008E20C2" w:rsidRPr="00D865CD" w:rsidRDefault="008E20C2" w:rsidP="004F3BFF">
      <w:pPr>
        <w:pStyle w:val="NormalBasmall"/>
        <w:numPr>
          <w:ilvl w:val="0"/>
          <w:numId w:val="2"/>
        </w:numPr>
        <w:tabs>
          <w:tab w:val="left" w:pos="6804"/>
        </w:tabs>
        <w:spacing w:before="120"/>
        <w:ind w:right="0"/>
        <w:rPr>
          <w:b/>
        </w:rPr>
      </w:pPr>
      <w:r w:rsidRPr="00D865CD">
        <w:rPr>
          <w:b/>
        </w:rPr>
        <w:t>Regelverk</w:t>
      </w:r>
    </w:p>
    <w:p w:rsidR="00D865CD" w:rsidRPr="00D865CD" w:rsidRDefault="00D865CD" w:rsidP="00D865CD">
      <w:pPr>
        <w:pStyle w:val="NormalBasmall"/>
        <w:tabs>
          <w:tab w:val="left" w:pos="6804"/>
        </w:tabs>
        <w:ind w:left="301"/>
      </w:pPr>
      <w:r w:rsidRPr="00D865CD">
        <w:t>KL, föredrar, Se bifogad presentation</w:t>
      </w:r>
    </w:p>
    <w:p w:rsidR="00D865CD" w:rsidRPr="00D865CD" w:rsidRDefault="00D865CD" w:rsidP="00D865CD">
      <w:pPr>
        <w:pStyle w:val="NormalBasmall"/>
        <w:tabs>
          <w:tab w:val="left" w:pos="6804"/>
        </w:tabs>
        <w:ind w:left="301"/>
      </w:pPr>
      <w:r w:rsidRPr="00D865CD">
        <w:t>Följande togs bl</w:t>
      </w:r>
      <w:r w:rsidR="00C66322">
        <w:t xml:space="preserve">. </w:t>
      </w:r>
      <w:r w:rsidRPr="00D865CD">
        <w:t>a upp:</w:t>
      </w:r>
    </w:p>
    <w:p w:rsidR="00D865CD" w:rsidRPr="00D865CD" w:rsidRDefault="00D865CD" w:rsidP="00D865CD">
      <w:pPr>
        <w:pStyle w:val="NormalBasmall"/>
        <w:tabs>
          <w:tab w:val="left" w:pos="6804"/>
        </w:tabs>
        <w:ind w:left="301"/>
      </w:pPr>
      <w:r w:rsidRPr="00D865CD">
        <w:t xml:space="preserve">Bitumenbundna lager, ny version på gång. </w:t>
      </w:r>
      <w:r w:rsidR="002E0258">
        <w:t xml:space="preserve">TDOK 2013:0529, </w:t>
      </w:r>
      <w:r w:rsidRPr="00D865CD">
        <w:t>Version 2.0</w:t>
      </w:r>
      <w:r w:rsidR="002E0258">
        <w:t>.</w:t>
      </w:r>
    </w:p>
    <w:p w:rsidR="00D865CD" w:rsidRPr="00D865CD" w:rsidRDefault="00D865CD" w:rsidP="00D865CD">
      <w:pPr>
        <w:pStyle w:val="NormalBasmall"/>
        <w:numPr>
          <w:ilvl w:val="0"/>
          <w:numId w:val="20"/>
        </w:numPr>
        <w:tabs>
          <w:tab w:val="left" w:pos="6804"/>
        </w:tabs>
      </w:pPr>
      <w:r w:rsidRPr="00D865CD">
        <w:t>Väsentliga förändringar bl</w:t>
      </w:r>
      <w:r w:rsidR="00C66322">
        <w:t xml:space="preserve">. </w:t>
      </w:r>
      <w:r w:rsidRPr="00D865CD">
        <w:t>a på emulsionerna. Klass och värde har tidigare stått</w:t>
      </w:r>
      <w:r>
        <w:t xml:space="preserve"> inskrivet</w:t>
      </w:r>
      <w:r w:rsidRPr="00D865CD">
        <w:t>. Nu kommer endast kravvärde stå i den nya versionen</w:t>
      </w:r>
      <w:r>
        <w:t>.</w:t>
      </w:r>
    </w:p>
    <w:p w:rsidR="00D865CD" w:rsidRPr="00D865CD" w:rsidRDefault="00D865CD" w:rsidP="00D865CD">
      <w:pPr>
        <w:pStyle w:val="NormalBasmall"/>
        <w:numPr>
          <w:ilvl w:val="0"/>
          <w:numId w:val="20"/>
        </w:numPr>
        <w:tabs>
          <w:tab w:val="left" w:pos="6804"/>
        </w:tabs>
      </w:pPr>
      <w:r w:rsidRPr="00D865CD">
        <w:t xml:space="preserve">Kall återvinning, ny struktur. </w:t>
      </w:r>
    </w:p>
    <w:p w:rsidR="00D865CD" w:rsidRPr="00D865CD" w:rsidRDefault="00D865CD" w:rsidP="00D865CD">
      <w:pPr>
        <w:pStyle w:val="NormalBasmall"/>
        <w:numPr>
          <w:ilvl w:val="0"/>
          <w:numId w:val="20"/>
        </w:numPr>
        <w:tabs>
          <w:tab w:val="left" w:pos="6804"/>
        </w:tabs>
      </w:pPr>
      <w:r w:rsidRPr="00D865CD">
        <w:t>Halvvarm återvinning, ny struktur</w:t>
      </w:r>
    </w:p>
    <w:p w:rsidR="00D865CD" w:rsidRPr="00D865CD" w:rsidRDefault="00D865CD" w:rsidP="00D865CD">
      <w:pPr>
        <w:pStyle w:val="NormalBasmall"/>
        <w:numPr>
          <w:ilvl w:val="0"/>
          <w:numId w:val="20"/>
        </w:numPr>
        <w:tabs>
          <w:tab w:val="left" w:pos="6804"/>
        </w:tabs>
      </w:pPr>
      <w:r w:rsidRPr="00D865CD">
        <w:t>IM, ny struktur. Infört JIMT</w:t>
      </w:r>
    </w:p>
    <w:p w:rsidR="001927C7" w:rsidRPr="00561E57" w:rsidRDefault="00D865CD" w:rsidP="00D36E04">
      <w:pPr>
        <w:pStyle w:val="NormalBasmall"/>
        <w:numPr>
          <w:ilvl w:val="0"/>
          <w:numId w:val="29"/>
        </w:numPr>
        <w:tabs>
          <w:tab w:val="left" w:pos="6804"/>
        </w:tabs>
      </w:pPr>
      <w:r w:rsidRPr="00D865CD">
        <w:t>Krav på färdigt lager, jämnhetskrav. VVMB 122 ersätts av 3 nya metoder</w:t>
      </w:r>
      <w:r w:rsidR="00561E57">
        <w:t>:</w:t>
      </w:r>
      <w:r w:rsidRPr="00D865CD">
        <w:t xml:space="preserve"> </w:t>
      </w:r>
      <w:r w:rsidR="00875D15" w:rsidRPr="00561E57">
        <w:t xml:space="preserve">TDOK 2014:0005, Vägytemätning Objekt  </w:t>
      </w:r>
    </w:p>
    <w:p w:rsidR="001927C7" w:rsidRPr="00561E57" w:rsidRDefault="00875D15" w:rsidP="00D36E04">
      <w:pPr>
        <w:pStyle w:val="NormalBasmall"/>
        <w:numPr>
          <w:ilvl w:val="0"/>
          <w:numId w:val="29"/>
        </w:numPr>
        <w:tabs>
          <w:tab w:val="left" w:pos="6804"/>
        </w:tabs>
      </w:pPr>
      <w:r w:rsidRPr="00561E57">
        <w:t>TDOK 2014:0003, Vägytemätning Mätstorheter</w:t>
      </w:r>
    </w:p>
    <w:p w:rsidR="001927C7" w:rsidRPr="00561E57" w:rsidRDefault="00875D15" w:rsidP="00D36E04">
      <w:pPr>
        <w:pStyle w:val="NormalBasmall"/>
        <w:numPr>
          <w:ilvl w:val="0"/>
          <w:numId w:val="29"/>
        </w:numPr>
        <w:tabs>
          <w:tab w:val="left" w:pos="6804"/>
        </w:tabs>
      </w:pPr>
      <w:r w:rsidRPr="00561E57">
        <w:t>TDOK 2014:0706 Tekniskt godkännande av mätleverantör</w:t>
      </w:r>
    </w:p>
    <w:p w:rsidR="00D865CD" w:rsidRPr="00D865CD" w:rsidRDefault="00D865CD" w:rsidP="00D865CD">
      <w:pPr>
        <w:pStyle w:val="NormalBasmall"/>
        <w:tabs>
          <w:tab w:val="left" w:pos="6804"/>
        </w:tabs>
        <w:ind w:left="301"/>
      </w:pPr>
      <w:r w:rsidRPr="00D865CD">
        <w:lastRenderedPageBreak/>
        <w:t xml:space="preserve">Regler för reglering </w:t>
      </w:r>
      <w:r w:rsidR="002E0258">
        <w:t xml:space="preserve">av </w:t>
      </w:r>
      <w:r w:rsidRPr="00D865CD">
        <w:t>beläggningsarbete</w:t>
      </w:r>
    </w:p>
    <w:p w:rsidR="00D865CD" w:rsidRPr="00D865CD" w:rsidRDefault="00D865CD" w:rsidP="00D865CD">
      <w:pPr>
        <w:pStyle w:val="NormalBasmall"/>
        <w:numPr>
          <w:ilvl w:val="0"/>
          <w:numId w:val="21"/>
        </w:numPr>
        <w:tabs>
          <w:tab w:val="left" w:pos="6804"/>
        </w:tabs>
      </w:pPr>
      <w:r w:rsidRPr="00D865CD">
        <w:t>Synkning med inköpsmallar och övriga kontraktsdokument</w:t>
      </w:r>
      <w:r w:rsidR="002E0258">
        <w:t xml:space="preserve"> pågår</w:t>
      </w:r>
      <w:r w:rsidRPr="00D865CD">
        <w:t>.</w:t>
      </w:r>
    </w:p>
    <w:p w:rsidR="00D865CD" w:rsidRPr="00D865CD" w:rsidRDefault="00D865CD" w:rsidP="00D865CD">
      <w:pPr>
        <w:pStyle w:val="NormalBasmall"/>
        <w:tabs>
          <w:tab w:val="left" w:pos="6804"/>
        </w:tabs>
        <w:ind w:left="301"/>
      </w:pPr>
      <w:r w:rsidRPr="00D865CD">
        <w:t> </w:t>
      </w:r>
    </w:p>
    <w:p w:rsidR="00D865CD" w:rsidRPr="00D865CD" w:rsidRDefault="00D865CD" w:rsidP="00D865CD">
      <w:pPr>
        <w:pStyle w:val="NormalBasmall"/>
        <w:tabs>
          <w:tab w:val="left" w:pos="6804"/>
        </w:tabs>
        <w:ind w:left="301"/>
      </w:pPr>
      <w:r w:rsidRPr="00D865CD">
        <w:t>AMA 17</w:t>
      </w:r>
    </w:p>
    <w:p w:rsidR="00CB6757" w:rsidRPr="00D36E04" w:rsidRDefault="00D865CD" w:rsidP="00BA701C">
      <w:pPr>
        <w:pStyle w:val="NormalBasmall"/>
        <w:numPr>
          <w:ilvl w:val="0"/>
          <w:numId w:val="22"/>
        </w:numPr>
        <w:tabs>
          <w:tab w:val="left" w:pos="6804"/>
        </w:tabs>
      </w:pPr>
      <w:r>
        <w:t>Arbete med att t</w:t>
      </w:r>
      <w:r w:rsidR="00CB6757">
        <w:t>a fram underlag för r</w:t>
      </w:r>
      <w:r w:rsidRPr="00D865CD">
        <w:t>emissarbetet med bundna lager</w:t>
      </w:r>
      <w:r w:rsidR="00CB6757">
        <w:t xml:space="preserve"> har initierats</w:t>
      </w:r>
      <w:r w:rsidRPr="00D865CD">
        <w:t>.  Tidplan. Se KL presentation.</w:t>
      </w:r>
    </w:p>
    <w:p w:rsidR="008E20C2" w:rsidRPr="00CB6757" w:rsidRDefault="00CB6757" w:rsidP="004F3BFF">
      <w:pPr>
        <w:pStyle w:val="NormalBasmall"/>
        <w:numPr>
          <w:ilvl w:val="0"/>
          <w:numId w:val="2"/>
        </w:numPr>
        <w:tabs>
          <w:tab w:val="left" w:pos="6804"/>
        </w:tabs>
        <w:spacing w:before="120"/>
        <w:ind w:right="0"/>
        <w:rPr>
          <w:b/>
        </w:rPr>
      </w:pPr>
      <w:r w:rsidRPr="00CB6757">
        <w:rPr>
          <w:b/>
        </w:rPr>
        <w:t>Metoddagen 2016</w:t>
      </w:r>
    </w:p>
    <w:p w:rsidR="00CB6757" w:rsidRDefault="004B7B98" w:rsidP="00CB6757">
      <w:pPr>
        <w:pStyle w:val="NormalBasmall"/>
        <w:tabs>
          <w:tab w:val="left" w:pos="6804"/>
        </w:tabs>
        <w:ind w:left="301"/>
      </w:pPr>
      <w:r>
        <w:t>Glenn föredrar och det konstaterades att g</w:t>
      </w:r>
      <w:r w:rsidR="00CB6757" w:rsidRPr="00CB6757">
        <w:t xml:space="preserve">allring </w:t>
      </w:r>
      <w:r w:rsidR="002E63A6">
        <w:t>kan behöva</w:t>
      </w:r>
      <w:r w:rsidR="00CB6757" w:rsidRPr="00CB6757">
        <w:t xml:space="preserve"> gör</w:t>
      </w:r>
      <w:r>
        <w:t>as.</w:t>
      </w:r>
      <w:r w:rsidR="00CB6757" w:rsidRPr="00CB6757">
        <w:t xml:space="preserve"> </w:t>
      </w:r>
      <w:r>
        <w:t>Programmet s</w:t>
      </w:r>
      <w:r w:rsidR="00CB6757" w:rsidRPr="00CB6757">
        <w:t xml:space="preserve">pikas lite mer </w:t>
      </w:r>
      <w:r w:rsidR="002E63A6">
        <w:t>längre fram.</w:t>
      </w:r>
      <w:r w:rsidR="00CB6757" w:rsidRPr="00CB6757">
        <w:t xml:space="preserve"> Se</w:t>
      </w:r>
      <w:r w:rsidR="002E63A6">
        <w:t xml:space="preserve"> bifogad </w:t>
      </w:r>
      <w:r w:rsidR="00CB6757" w:rsidRPr="00CB6757">
        <w:t>tabell (det mesta blev färdigt under mötet, delar av programmet får de övriga utskotten färdigställa...)</w:t>
      </w:r>
    </w:p>
    <w:p w:rsidR="004B7B98" w:rsidRDefault="004B7B98" w:rsidP="00CB6757">
      <w:pPr>
        <w:pStyle w:val="NormalBasmall"/>
        <w:tabs>
          <w:tab w:val="left" w:pos="6804"/>
        </w:tabs>
        <w:ind w:left="301"/>
      </w:pPr>
    </w:p>
    <w:p w:rsidR="004B7B98" w:rsidRPr="00CB6757" w:rsidRDefault="004B7B98" w:rsidP="004B7B98">
      <w:pPr>
        <w:pStyle w:val="NormalBasmall"/>
        <w:tabs>
          <w:tab w:val="left" w:pos="6804"/>
        </w:tabs>
        <w:ind w:left="301"/>
        <w:jc w:val="center"/>
      </w:pPr>
      <w:r>
        <w:object w:dxaOrig="1540" w:dyaOrig="996">
          <v:shape id="_x0000_i1026" type="#_x0000_t75" style="width:77.45pt;height:49.6pt" o:ole="">
            <v:imagedata r:id="rId10" o:title=""/>
          </v:shape>
          <o:OLEObject Type="Embed" ProgID="Excel.Sheet.12" ShapeID="_x0000_i1026" DrawAspect="Icon" ObjectID="_1505840294" r:id="rId11"/>
        </w:object>
      </w:r>
    </w:p>
    <w:p w:rsidR="00CB6757" w:rsidRPr="00CB6757" w:rsidRDefault="00CB6757" w:rsidP="00CB6757">
      <w:pPr>
        <w:pStyle w:val="NormalBasmall"/>
        <w:tabs>
          <w:tab w:val="left" w:pos="6804"/>
        </w:tabs>
        <w:ind w:left="301"/>
      </w:pPr>
    </w:p>
    <w:p w:rsidR="002E63A6" w:rsidRPr="00CB6757" w:rsidRDefault="00CB6757" w:rsidP="002E63A6">
      <w:pPr>
        <w:pStyle w:val="NormalBasmall"/>
        <w:tabs>
          <w:tab w:val="left" w:pos="6804"/>
        </w:tabs>
        <w:ind w:left="301"/>
      </w:pPr>
      <w:r w:rsidRPr="00CB6757">
        <w:t>Önskemål om att få föredragshåll</w:t>
      </w:r>
      <w:r w:rsidR="002E63A6">
        <w:t>are från Norge. KL ansvarar för att någon lämplig kontaktas.</w:t>
      </w:r>
    </w:p>
    <w:p w:rsidR="008E20C2" w:rsidRPr="00CB6757" w:rsidRDefault="006E3530" w:rsidP="004F3BFF">
      <w:pPr>
        <w:pStyle w:val="NormalBasmall"/>
        <w:numPr>
          <w:ilvl w:val="0"/>
          <w:numId w:val="2"/>
        </w:numPr>
        <w:tabs>
          <w:tab w:val="left" w:pos="6804"/>
        </w:tabs>
        <w:spacing w:before="120"/>
        <w:ind w:right="0"/>
        <w:rPr>
          <w:b/>
        </w:rPr>
      </w:pPr>
      <w:r w:rsidRPr="00CB6757">
        <w:rPr>
          <w:b/>
        </w:rPr>
        <w:t>Metoder</w:t>
      </w:r>
    </w:p>
    <w:p w:rsidR="00CB6757" w:rsidRPr="00BE7F2E" w:rsidRDefault="00CB6757" w:rsidP="00CB6757">
      <w:pPr>
        <w:numPr>
          <w:ilvl w:val="0"/>
          <w:numId w:val="23"/>
        </w:numPr>
        <w:ind w:left="540"/>
        <w:textAlignment w:val="center"/>
        <w:rPr>
          <w:color w:val="000000"/>
          <w:sz w:val="22"/>
          <w:szCs w:val="22"/>
        </w:rPr>
      </w:pPr>
      <w:r w:rsidRPr="00BE7F2E">
        <w:rPr>
          <w:color w:val="000000"/>
          <w:sz w:val="22"/>
          <w:szCs w:val="22"/>
        </w:rPr>
        <w:t>Skjuvtest (Safwat VTI),</w:t>
      </w:r>
      <w:r w:rsidR="00280B4D" w:rsidRPr="00BE7F2E">
        <w:rPr>
          <w:color w:val="000000"/>
          <w:sz w:val="22"/>
          <w:szCs w:val="22"/>
        </w:rPr>
        <w:t xml:space="preserve"> </w:t>
      </w:r>
      <w:r w:rsidRPr="00BE7F2E">
        <w:rPr>
          <w:color w:val="000000"/>
          <w:sz w:val="22"/>
          <w:szCs w:val="22"/>
        </w:rPr>
        <w:t>har pengar för att skriva metod.</w:t>
      </w:r>
    </w:p>
    <w:p w:rsidR="00CB6757" w:rsidRPr="00BE7F2E" w:rsidRDefault="00CB6757" w:rsidP="00CB6757">
      <w:pPr>
        <w:numPr>
          <w:ilvl w:val="0"/>
          <w:numId w:val="23"/>
        </w:numPr>
        <w:ind w:left="540"/>
        <w:textAlignment w:val="center"/>
        <w:rPr>
          <w:color w:val="000000"/>
          <w:sz w:val="22"/>
          <w:szCs w:val="22"/>
        </w:rPr>
      </w:pPr>
      <w:r w:rsidRPr="00BE7F2E">
        <w:rPr>
          <w:color w:val="000000"/>
          <w:sz w:val="22"/>
          <w:szCs w:val="22"/>
        </w:rPr>
        <w:t>Styvhet</w:t>
      </w:r>
    </w:p>
    <w:p w:rsidR="00CB6757" w:rsidRPr="00BE7F2E" w:rsidRDefault="00CB6757" w:rsidP="00CB6757">
      <w:pPr>
        <w:numPr>
          <w:ilvl w:val="0"/>
          <w:numId w:val="23"/>
        </w:numPr>
        <w:ind w:left="540"/>
        <w:textAlignment w:val="center"/>
        <w:rPr>
          <w:color w:val="000000"/>
          <w:sz w:val="22"/>
          <w:szCs w:val="22"/>
        </w:rPr>
      </w:pPr>
      <w:r w:rsidRPr="00BE7F2E">
        <w:rPr>
          <w:color w:val="000000"/>
          <w:sz w:val="22"/>
          <w:szCs w:val="22"/>
        </w:rPr>
        <w:t xml:space="preserve">Utmattning, </w:t>
      </w:r>
    </w:p>
    <w:p w:rsidR="00CB6757" w:rsidRPr="00BE7F2E" w:rsidRDefault="00CB6757" w:rsidP="00CB6757">
      <w:pPr>
        <w:numPr>
          <w:ilvl w:val="0"/>
          <w:numId w:val="23"/>
        </w:numPr>
        <w:ind w:left="540"/>
        <w:textAlignment w:val="center"/>
        <w:rPr>
          <w:color w:val="000000"/>
          <w:sz w:val="22"/>
          <w:szCs w:val="22"/>
        </w:rPr>
      </w:pPr>
      <w:r w:rsidRPr="00BE7F2E">
        <w:rPr>
          <w:color w:val="000000"/>
          <w:sz w:val="22"/>
          <w:szCs w:val="22"/>
        </w:rPr>
        <w:t>Seismisk (Gudmarsson)</w:t>
      </w:r>
    </w:p>
    <w:p w:rsidR="00CB6757" w:rsidRPr="00BE7F2E" w:rsidRDefault="00CB6757" w:rsidP="00CB6757">
      <w:pPr>
        <w:numPr>
          <w:ilvl w:val="0"/>
          <w:numId w:val="23"/>
        </w:numPr>
        <w:ind w:left="540"/>
        <w:textAlignment w:val="center"/>
        <w:rPr>
          <w:color w:val="000000"/>
          <w:sz w:val="22"/>
          <w:szCs w:val="22"/>
        </w:rPr>
      </w:pPr>
      <w:r w:rsidRPr="00BE7F2E">
        <w:rPr>
          <w:color w:val="000000"/>
          <w:sz w:val="22"/>
          <w:szCs w:val="22"/>
        </w:rPr>
        <w:t>Statistisk acceptanskontoll</w:t>
      </w:r>
    </w:p>
    <w:p w:rsidR="00CB6757" w:rsidRPr="00BE7F2E" w:rsidRDefault="00CB6757" w:rsidP="00CB6757">
      <w:pPr>
        <w:numPr>
          <w:ilvl w:val="0"/>
          <w:numId w:val="23"/>
        </w:numPr>
        <w:ind w:left="540"/>
        <w:textAlignment w:val="center"/>
        <w:rPr>
          <w:color w:val="000000"/>
          <w:sz w:val="22"/>
          <w:szCs w:val="22"/>
        </w:rPr>
      </w:pPr>
      <w:r w:rsidRPr="00BE7F2E">
        <w:rPr>
          <w:color w:val="000000"/>
          <w:sz w:val="22"/>
          <w:szCs w:val="22"/>
        </w:rPr>
        <w:t>Strykning av extremdata.</w:t>
      </w:r>
    </w:p>
    <w:p w:rsidR="00CB6757" w:rsidRPr="00BE7F2E" w:rsidRDefault="00CB6757" w:rsidP="00CB6757">
      <w:pPr>
        <w:rPr>
          <w:color w:val="000000"/>
          <w:sz w:val="22"/>
          <w:szCs w:val="22"/>
        </w:rPr>
      </w:pPr>
      <w:r w:rsidRPr="00BE7F2E">
        <w:rPr>
          <w:color w:val="000000"/>
          <w:sz w:val="22"/>
          <w:szCs w:val="22"/>
        </w:rPr>
        <w:t> </w:t>
      </w:r>
    </w:p>
    <w:p w:rsidR="00561E57" w:rsidRPr="00BE7F2E" w:rsidRDefault="00CB6757" w:rsidP="00CB6757">
      <w:pPr>
        <w:rPr>
          <w:color w:val="000000"/>
          <w:sz w:val="22"/>
          <w:szCs w:val="22"/>
        </w:rPr>
      </w:pPr>
      <w:r w:rsidRPr="00BE7F2E">
        <w:rPr>
          <w:color w:val="000000"/>
          <w:sz w:val="22"/>
          <w:szCs w:val="22"/>
        </w:rPr>
        <w:t>KL påminner oss om möjligheten att få påminnelse om nyhetsbrev från TRV:s hemsida genom RSS-bevakning</w:t>
      </w:r>
      <w:r w:rsidR="00561E57" w:rsidRPr="00BE7F2E">
        <w:rPr>
          <w:color w:val="000000"/>
          <w:sz w:val="22"/>
          <w:szCs w:val="22"/>
        </w:rPr>
        <w:t xml:space="preserve"> </w:t>
      </w:r>
    </w:p>
    <w:p w:rsidR="00561E57" w:rsidRPr="00BE7F2E" w:rsidRDefault="00BE7F2E" w:rsidP="00CB6757">
      <w:pPr>
        <w:rPr>
          <w:color w:val="000000"/>
          <w:sz w:val="22"/>
          <w:szCs w:val="22"/>
        </w:rPr>
      </w:pPr>
      <w:hyperlink r:id="rId12" w:history="1">
        <w:r w:rsidR="00561E57" w:rsidRPr="00BE7F2E">
          <w:rPr>
            <w:rStyle w:val="Hyperlnk"/>
            <w:sz w:val="22"/>
            <w:szCs w:val="22"/>
          </w:rPr>
          <w:t>http://www.trafikverket.se/Om-Trafikverket/Trafikverket/Om-webbplatsen/Anvandartips/Om-RSS/</w:t>
        </w:r>
      </w:hyperlink>
    </w:p>
    <w:p w:rsidR="00561E57" w:rsidRPr="00BE7F2E" w:rsidRDefault="00561E57" w:rsidP="00CB6757">
      <w:pPr>
        <w:rPr>
          <w:color w:val="000000"/>
          <w:sz w:val="22"/>
          <w:szCs w:val="22"/>
        </w:rPr>
      </w:pPr>
    </w:p>
    <w:p w:rsidR="00561E57" w:rsidRPr="00BE7F2E" w:rsidRDefault="00561E57" w:rsidP="00CB6757">
      <w:pPr>
        <w:rPr>
          <w:color w:val="000000"/>
          <w:sz w:val="22"/>
          <w:szCs w:val="22"/>
        </w:rPr>
      </w:pPr>
      <w:r w:rsidRPr="00BE7F2E">
        <w:rPr>
          <w:color w:val="000000"/>
          <w:sz w:val="22"/>
          <w:szCs w:val="22"/>
        </w:rPr>
        <w:t xml:space="preserve">Senaste nyhetsbrevet gällande metodbeskrivningar: </w:t>
      </w:r>
    </w:p>
    <w:p w:rsidR="00561E57" w:rsidRPr="00BE7F2E" w:rsidRDefault="00BE7F2E" w:rsidP="00CB6757">
      <w:pPr>
        <w:rPr>
          <w:color w:val="000000"/>
          <w:sz w:val="22"/>
          <w:szCs w:val="22"/>
        </w:rPr>
      </w:pPr>
      <w:hyperlink r:id="rId13" w:history="1">
        <w:r w:rsidR="00561E57" w:rsidRPr="00BE7F2E">
          <w:rPr>
            <w:rStyle w:val="Hyperlnk"/>
            <w:sz w:val="22"/>
            <w:szCs w:val="22"/>
          </w:rPr>
          <w:t>http://www.trafikverket.se/Foretag/Bygga-och-underhalla/Vag/Tekniska-dokument/Nyhetsarkiv-Tekniska-dokument/2015-03/Nyhetsbrev-3-2015/</w:t>
        </w:r>
      </w:hyperlink>
    </w:p>
    <w:p w:rsidR="00CB6757" w:rsidRPr="00BE7F2E" w:rsidRDefault="00CB6757" w:rsidP="00CB6757">
      <w:pPr>
        <w:rPr>
          <w:color w:val="000000"/>
          <w:sz w:val="22"/>
          <w:szCs w:val="22"/>
        </w:rPr>
      </w:pPr>
      <w:r w:rsidRPr="00BE7F2E">
        <w:rPr>
          <w:color w:val="000000"/>
          <w:sz w:val="22"/>
          <w:szCs w:val="22"/>
        </w:rPr>
        <w:t> </w:t>
      </w:r>
    </w:p>
    <w:p w:rsidR="00CB6757" w:rsidRPr="00BE7F2E" w:rsidRDefault="00CB6757" w:rsidP="00CB6757">
      <w:pPr>
        <w:rPr>
          <w:color w:val="000000"/>
          <w:sz w:val="22"/>
          <w:szCs w:val="22"/>
        </w:rPr>
      </w:pPr>
      <w:r w:rsidRPr="00BE7F2E">
        <w:rPr>
          <w:color w:val="000000"/>
          <w:sz w:val="22"/>
          <w:szCs w:val="22"/>
        </w:rPr>
        <w:t>Henrik A hade f</w:t>
      </w:r>
      <w:r w:rsidR="00D36E04" w:rsidRPr="00BE7F2E">
        <w:rPr>
          <w:color w:val="000000"/>
          <w:sz w:val="22"/>
          <w:szCs w:val="22"/>
        </w:rPr>
        <w:t>rågor kring packbarhetsmetoder.</w:t>
      </w:r>
      <w:r w:rsidRPr="00BE7F2E">
        <w:rPr>
          <w:color w:val="000000"/>
          <w:sz w:val="22"/>
          <w:szCs w:val="22"/>
        </w:rPr>
        <w:t xml:space="preserve"> Vilka metoder finns? Har utvärdering av bef</w:t>
      </w:r>
      <w:r w:rsidR="007A4FD1" w:rsidRPr="00BE7F2E">
        <w:rPr>
          <w:color w:val="000000"/>
          <w:sz w:val="22"/>
          <w:szCs w:val="22"/>
        </w:rPr>
        <w:t>intliga</w:t>
      </w:r>
      <w:r w:rsidRPr="00BE7F2E">
        <w:rPr>
          <w:color w:val="000000"/>
          <w:sz w:val="22"/>
          <w:szCs w:val="22"/>
        </w:rPr>
        <w:t xml:space="preserve"> metoder gjorts?</w:t>
      </w:r>
    </w:p>
    <w:p w:rsidR="001178C9" w:rsidRPr="00BA701C" w:rsidRDefault="00BA701C" w:rsidP="004F3BFF">
      <w:pPr>
        <w:pStyle w:val="NormalBasmall"/>
        <w:numPr>
          <w:ilvl w:val="0"/>
          <w:numId w:val="2"/>
        </w:numPr>
        <w:tabs>
          <w:tab w:val="left" w:pos="6804"/>
        </w:tabs>
        <w:spacing w:before="120"/>
        <w:rPr>
          <w:b/>
        </w:rPr>
      </w:pPr>
      <w:r w:rsidRPr="00BA701C">
        <w:rPr>
          <w:b/>
        </w:rPr>
        <w:t>Ringanalyser</w:t>
      </w:r>
    </w:p>
    <w:p w:rsidR="00F55C99" w:rsidRPr="00BE7F2E" w:rsidRDefault="00BA701C" w:rsidP="00D675A0">
      <w:pPr>
        <w:pStyle w:val="NormalBasmall"/>
        <w:tabs>
          <w:tab w:val="left" w:pos="6804"/>
        </w:tabs>
        <w:ind w:right="0"/>
        <w:rPr>
          <w:color w:val="000000"/>
          <w:szCs w:val="22"/>
        </w:rPr>
      </w:pPr>
      <w:r w:rsidRPr="00BE7F2E">
        <w:rPr>
          <w:color w:val="000000"/>
          <w:szCs w:val="22"/>
        </w:rPr>
        <w:t>Leif V har fått projekt (finansierat av TRV) för att planera två ringanalyser per år. Han kommer att bilda grupp som planerar dessa. Följande önskemål diskuterades</w:t>
      </w:r>
    </w:p>
    <w:p w:rsidR="004C5FD0" w:rsidRPr="00BE7F2E" w:rsidRDefault="007A4FD1" w:rsidP="007A4FD1">
      <w:pPr>
        <w:pStyle w:val="NormalBasmall"/>
        <w:numPr>
          <w:ilvl w:val="3"/>
          <w:numId w:val="24"/>
        </w:numPr>
        <w:tabs>
          <w:tab w:val="left" w:pos="6804"/>
        </w:tabs>
        <w:ind w:left="567" w:right="0" w:hanging="425"/>
        <w:rPr>
          <w:color w:val="000000"/>
          <w:szCs w:val="22"/>
        </w:rPr>
      </w:pPr>
      <w:r w:rsidRPr="00BE7F2E">
        <w:rPr>
          <w:color w:val="000000"/>
          <w:szCs w:val="22"/>
        </w:rPr>
        <w:t xml:space="preserve">Återvinning av bitumen SS-EN </w:t>
      </w:r>
      <w:proofErr w:type="gramStart"/>
      <w:r w:rsidRPr="00BE7F2E">
        <w:rPr>
          <w:color w:val="000000"/>
          <w:szCs w:val="22"/>
        </w:rPr>
        <w:t>12697-3:2013</w:t>
      </w:r>
      <w:proofErr w:type="gramEnd"/>
      <w:r w:rsidRPr="00BE7F2E">
        <w:rPr>
          <w:color w:val="000000"/>
          <w:szCs w:val="22"/>
        </w:rPr>
        <w:t xml:space="preserve"> med påföljande bindemedelsanalys exempelvis</w:t>
      </w:r>
      <w:r w:rsidR="004C5FD0" w:rsidRPr="00BE7F2E">
        <w:rPr>
          <w:color w:val="000000"/>
          <w:szCs w:val="22"/>
        </w:rPr>
        <w:t xml:space="preserve"> Mjukpunkt SS-EN 1427:2007</w:t>
      </w:r>
    </w:p>
    <w:p w:rsidR="007A4FD1" w:rsidRPr="00BE7F2E" w:rsidRDefault="004C5FD0" w:rsidP="007A4FD1">
      <w:pPr>
        <w:pStyle w:val="NormalBasmall"/>
        <w:numPr>
          <w:ilvl w:val="3"/>
          <w:numId w:val="24"/>
        </w:numPr>
        <w:tabs>
          <w:tab w:val="left" w:pos="6804"/>
        </w:tabs>
        <w:ind w:left="567" w:right="0" w:hanging="425"/>
        <w:rPr>
          <w:color w:val="000000"/>
          <w:szCs w:val="22"/>
        </w:rPr>
      </w:pPr>
      <w:r w:rsidRPr="00BE7F2E">
        <w:rPr>
          <w:color w:val="000000"/>
          <w:szCs w:val="22"/>
        </w:rPr>
        <w:t xml:space="preserve">Ytterligare en ringanalys på Prall SS-EN </w:t>
      </w:r>
      <w:proofErr w:type="gramStart"/>
      <w:r w:rsidRPr="00BE7F2E">
        <w:rPr>
          <w:color w:val="000000"/>
          <w:szCs w:val="22"/>
        </w:rPr>
        <w:t>12697</w:t>
      </w:r>
      <w:r w:rsidR="002E63A6" w:rsidRPr="00BE7F2E">
        <w:rPr>
          <w:color w:val="000000"/>
          <w:szCs w:val="22"/>
        </w:rPr>
        <w:t>-16</w:t>
      </w:r>
      <w:proofErr w:type="gramEnd"/>
      <w:r w:rsidRPr="00BE7F2E">
        <w:rPr>
          <w:color w:val="000000"/>
          <w:szCs w:val="22"/>
        </w:rPr>
        <w:t xml:space="preserve"> efter</w:t>
      </w:r>
      <w:r w:rsidR="007A4FD1" w:rsidRPr="00BE7F2E">
        <w:rPr>
          <w:color w:val="000000"/>
          <w:szCs w:val="22"/>
        </w:rPr>
        <w:t xml:space="preserve"> </w:t>
      </w:r>
      <w:r w:rsidR="002E63A6" w:rsidRPr="00BE7F2E">
        <w:rPr>
          <w:color w:val="000000"/>
          <w:szCs w:val="22"/>
        </w:rPr>
        <w:t>att den kommit ut som ny version.</w:t>
      </w:r>
    </w:p>
    <w:p w:rsidR="00BA701C" w:rsidRPr="00D865CD" w:rsidRDefault="00BA701C" w:rsidP="002E63A6">
      <w:pPr>
        <w:pStyle w:val="NormalBasmall"/>
        <w:tabs>
          <w:tab w:val="left" w:pos="6804"/>
        </w:tabs>
        <w:ind w:right="0"/>
        <w:rPr>
          <w:color w:val="FF0000"/>
        </w:rPr>
      </w:pPr>
    </w:p>
    <w:p w:rsidR="004B7B98" w:rsidRDefault="004B7B98">
      <w:pPr>
        <w:rPr>
          <w:b/>
          <w:sz w:val="22"/>
          <w:szCs w:val="24"/>
        </w:rPr>
      </w:pPr>
      <w:r>
        <w:rPr>
          <w:b/>
        </w:rPr>
        <w:br w:type="page"/>
      </w:r>
    </w:p>
    <w:p w:rsidR="001178C9" w:rsidRPr="002E63A6" w:rsidRDefault="002E63A6" w:rsidP="004F3BFF">
      <w:pPr>
        <w:pStyle w:val="NormalBasmall"/>
        <w:numPr>
          <w:ilvl w:val="0"/>
          <w:numId w:val="2"/>
        </w:numPr>
        <w:tabs>
          <w:tab w:val="left" w:pos="6804"/>
        </w:tabs>
        <w:spacing w:before="120"/>
        <w:ind w:right="0"/>
        <w:rPr>
          <w:b/>
        </w:rPr>
      </w:pPr>
      <w:r w:rsidRPr="002E63A6">
        <w:rPr>
          <w:b/>
        </w:rPr>
        <w:lastRenderedPageBreak/>
        <w:t>Aktuell FoU</w:t>
      </w:r>
    </w:p>
    <w:p w:rsidR="002E63A6" w:rsidRPr="00BE7F2E" w:rsidRDefault="002E63A6" w:rsidP="002E63A6">
      <w:pPr>
        <w:rPr>
          <w:color w:val="000000"/>
          <w:sz w:val="22"/>
          <w:szCs w:val="22"/>
        </w:rPr>
      </w:pPr>
      <w:r w:rsidRPr="00BE7F2E">
        <w:rPr>
          <w:b/>
          <w:bCs/>
          <w:color w:val="000000"/>
          <w:sz w:val="22"/>
          <w:szCs w:val="22"/>
        </w:rPr>
        <w:t>KL</w:t>
      </w:r>
      <w:r w:rsidRPr="00BE7F2E">
        <w:rPr>
          <w:color w:val="000000"/>
          <w:sz w:val="22"/>
          <w:szCs w:val="22"/>
        </w:rPr>
        <w:t xml:space="preserve"> redovisar, se bifogad presentation.</w:t>
      </w:r>
    </w:p>
    <w:p w:rsidR="002E63A6" w:rsidRPr="00BE7F2E" w:rsidRDefault="00561E57" w:rsidP="00561E57">
      <w:pPr>
        <w:numPr>
          <w:ilvl w:val="0"/>
          <w:numId w:val="25"/>
        </w:numPr>
        <w:textAlignment w:val="center"/>
        <w:rPr>
          <w:color w:val="000000"/>
          <w:sz w:val="22"/>
          <w:szCs w:val="22"/>
        </w:rPr>
      </w:pPr>
      <w:r w:rsidRPr="00BE7F2E">
        <w:rPr>
          <w:color w:val="000000"/>
          <w:sz w:val="22"/>
          <w:szCs w:val="22"/>
        </w:rPr>
        <w:t>NordFoU P</w:t>
      </w:r>
      <w:r w:rsidR="002E63A6" w:rsidRPr="00BE7F2E">
        <w:rPr>
          <w:color w:val="000000"/>
          <w:sz w:val="22"/>
          <w:szCs w:val="22"/>
        </w:rPr>
        <w:t xml:space="preserve">rall- slutrapport, </w:t>
      </w:r>
      <w:hyperlink r:id="rId14" w:history="1">
        <w:r w:rsidRPr="00BE7F2E">
          <w:rPr>
            <w:rStyle w:val="Hyperlnk"/>
            <w:sz w:val="22"/>
            <w:szCs w:val="22"/>
          </w:rPr>
          <w:t>http://trv0134.trafikverket.local/fudinfointernWebb/pages/Publikation/PublikationVisa.aspx?PublikationId=2729</w:t>
        </w:r>
      </w:hyperlink>
      <w:r w:rsidRPr="00BE7F2E">
        <w:rPr>
          <w:color w:val="000000"/>
          <w:sz w:val="22"/>
          <w:szCs w:val="22"/>
        </w:rPr>
        <w:t>. L</w:t>
      </w:r>
      <w:r w:rsidR="002E63A6" w:rsidRPr="00BE7F2E">
        <w:rPr>
          <w:color w:val="000000"/>
          <w:sz w:val="22"/>
          <w:szCs w:val="22"/>
        </w:rPr>
        <w:t xml:space="preserve">änk </w:t>
      </w:r>
      <w:r w:rsidRPr="00BE7F2E">
        <w:rPr>
          <w:color w:val="000000"/>
          <w:sz w:val="22"/>
          <w:szCs w:val="22"/>
        </w:rPr>
        <w:t xml:space="preserve">även </w:t>
      </w:r>
      <w:r w:rsidR="002E63A6" w:rsidRPr="00BE7F2E">
        <w:rPr>
          <w:color w:val="000000"/>
          <w:sz w:val="22"/>
          <w:szCs w:val="22"/>
        </w:rPr>
        <w:t xml:space="preserve">på metodgruppens hemsida. Resultaten från rapporten </w:t>
      </w:r>
      <w:r w:rsidRPr="00BE7F2E">
        <w:rPr>
          <w:color w:val="000000"/>
          <w:sz w:val="22"/>
          <w:szCs w:val="22"/>
        </w:rPr>
        <w:t xml:space="preserve">har </w:t>
      </w:r>
      <w:proofErr w:type="gramStart"/>
      <w:r w:rsidRPr="00BE7F2E">
        <w:rPr>
          <w:color w:val="000000"/>
          <w:sz w:val="22"/>
          <w:szCs w:val="22"/>
        </w:rPr>
        <w:t xml:space="preserve">kontinuerligt </w:t>
      </w:r>
      <w:r w:rsidR="002E63A6" w:rsidRPr="00BE7F2E">
        <w:rPr>
          <w:color w:val="000000"/>
          <w:sz w:val="22"/>
          <w:szCs w:val="22"/>
        </w:rPr>
        <w:t xml:space="preserve"> implementera</w:t>
      </w:r>
      <w:r w:rsidRPr="00BE7F2E">
        <w:rPr>
          <w:color w:val="000000"/>
          <w:sz w:val="22"/>
          <w:szCs w:val="22"/>
        </w:rPr>
        <w:t>ts</w:t>
      </w:r>
      <w:proofErr w:type="gramEnd"/>
      <w:r w:rsidR="002E63A6" w:rsidRPr="00BE7F2E">
        <w:rPr>
          <w:color w:val="000000"/>
          <w:sz w:val="22"/>
          <w:szCs w:val="22"/>
        </w:rPr>
        <w:t xml:space="preserve"> i </w:t>
      </w:r>
      <w:r w:rsidRPr="00BE7F2E">
        <w:rPr>
          <w:color w:val="000000"/>
          <w:sz w:val="22"/>
          <w:szCs w:val="22"/>
        </w:rPr>
        <w:t xml:space="preserve">nya </w:t>
      </w:r>
      <w:r w:rsidR="002E63A6" w:rsidRPr="00BE7F2E">
        <w:rPr>
          <w:color w:val="000000"/>
          <w:sz w:val="22"/>
          <w:szCs w:val="22"/>
        </w:rPr>
        <w:t>standarden</w:t>
      </w:r>
      <w:r w:rsidRPr="00BE7F2E">
        <w:rPr>
          <w:color w:val="000000"/>
          <w:sz w:val="22"/>
          <w:szCs w:val="22"/>
        </w:rPr>
        <w:t xml:space="preserve"> som nu är redo för slutomröstning inom CEN</w:t>
      </w:r>
      <w:r w:rsidR="002E63A6" w:rsidRPr="00BE7F2E">
        <w:rPr>
          <w:color w:val="000000"/>
          <w:sz w:val="22"/>
          <w:szCs w:val="22"/>
        </w:rPr>
        <w:t>.</w:t>
      </w:r>
    </w:p>
    <w:p w:rsidR="002E63A6" w:rsidRPr="00BE7F2E" w:rsidRDefault="00561E57" w:rsidP="002E63A6">
      <w:pPr>
        <w:numPr>
          <w:ilvl w:val="0"/>
          <w:numId w:val="25"/>
        </w:numPr>
        <w:ind w:left="540"/>
        <w:textAlignment w:val="center"/>
        <w:rPr>
          <w:color w:val="000000"/>
          <w:sz w:val="22"/>
          <w:szCs w:val="22"/>
        </w:rPr>
      </w:pPr>
      <w:r w:rsidRPr="00BE7F2E">
        <w:rPr>
          <w:color w:val="000000"/>
          <w:sz w:val="22"/>
          <w:szCs w:val="22"/>
        </w:rPr>
        <w:t>Validering av ålderssamband för asfaltbeläggningar.</w:t>
      </w:r>
      <w:r w:rsidR="002E63A6" w:rsidRPr="00BE7F2E">
        <w:rPr>
          <w:color w:val="000000"/>
          <w:sz w:val="22"/>
          <w:szCs w:val="22"/>
        </w:rPr>
        <w:t xml:space="preserve"> Khalid genomgång. (SBUF</w:t>
      </w:r>
      <w:r w:rsidRPr="00BE7F2E">
        <w:rPr>
          <w:color w:val="000000"/>
          <w:sz w:val="22"/>
          <w:szCs w:val="22"/>
        </w:rPr>
        <w:t>/ NCC</w:t>
      </w:r>
      <w:r w:rsidR="002E63A6" w:rsidRPr="00BE7F2E">
        <w:rPr>
          <w:color w:val="000000"/>
          <w:sz w:val="22"/>
          <w:szCs w:val="22"/>
        </w:rPr>
        <w:t>)</w:t>
      </w:r>
    </w:p>
    <w:p w:rsidR="002E63A6" w:rsidRPr="00BE7F2E" w:rsidRDefault="00561E57" w:rsidP="002E63A6">
      <w:pPr>
        <w:numPr>
          <w:ilvl w:val="0"/>
          <w:numId w:val="25"/>
        </w:numPr>
        <w:ind w:left="540"/>
        <w:textAlignment w:val="center"/>
        <w:rPr>
          <w:color w:val="000000"/>
          <w:sz w:val="22"/>
          <w:szCs w:val="22"/>
        </w:rPr>
      </w:pPr>
      <w:r w:rsidRPr="00BE7F2E">
        <w:rPr>
          <w:color w:val="000000"/>
          <w:sz w:val="22"/>
          <w:szCs w:val="22"/>
        </w:rPr>
        <w:t>O</w:t>
      </w:r>
      <w:r w:rsidR="002E63A6" w:rsidRPr="00BE7F2E">
        <w:rPr>
          <w:color w:val="000000"/>
          <w:sz w:val="22"/>
          <w:szCs w:val="22"/>
        </w:rPr>
        <w:t xml:space="preserve">ptimal konditionering </w:t>
      </w:r>
      <w:r w:rsidRPr="00BE7F2E">
        <w:rPr>
          <w:color w:val="000000"/>
          <w:sz w:val="22"/>
          <w:szCs w:val="22"/>
        </w:rPr>
        <w:t xml:space="preserve">och </w:t>
      </w:r>
      <w:r w:rsidR="002E63A6" w:rsidRPr="00BE7F2E">
        <w:rPr>
          <w:color w:val="000000"/>
          <w:sz w:val="22"/>
          <w:szCs w:val="22"/>
        </w:rPr>
        <w:t>provningstemp</w:t>
      </w:r>
      <w:r w:rsidRPr="00BE7F2E">
        <w:rPr>
          <w:color w:val="000000"/>
          <w:sz w:val="22"/>
          <w:szCs w:val="22"/>
        </w:rPr>
        <w:t>eratur vid bestämning av vattenkänslighet</w:t>
      </w:r>
      <w:r w:rsidR="002E63A6" w:rsidRPr="00BE7F2E">
        <w:rPr>
          <w:color w:val="000000"/>
          <w:sz w:val="22"/>
          <w:szCs w:val="22"/>
        </w:rPr>
        <w:t xml:space="preserve"> (SBUF</w:t>
      </w:r>
      <w:r w:rsidRPr="00BE7F2E">
        <w:rPr>
          <w:color w:val="000000"/>
          <w:sz w:val="22"/>
          <w:szCs w:val="22"/>
        </w:rPr>
        <w:t>/SKANSKA</w:t>
      </w:r>
      <w:r w:rsidR="002E63A6" w:rsidRPr="00BE7F2E">
        <w:rPr>
          <w:color w:val="000000"/>
          <w:sz w:val="22"/>
          <w:szCs w:val="22"/>
        </w:rPr>
        <w:t>). Resultat</w:t>
      </w:r>
      <w:r w:rsidRPr="00BE7F2E">
        <w:rPr>
          <w:color w:val="000000"/>
          <w:sz w:val="22"/>
          <w:szCs w:val="22"/>
        </w:rPr>
        <w:t>en kommer påpassligt till nytta under kommande CEN-Enquiry.</w:t>
      </w:r>
      <w:r w:rsidR="002E63A6" w:rsidRPr="00BE7F2E">
        <w:rPr>
          <w:color w:val="000000"/>
          <w:sz w:val="22"/>
          <w:szCs w:val="22"/>
        </w:rPr>
        <w:t xml:space="preserve"> </w:t>
      </w:r>
    </w:p>
    <w:p w:rsidR="002E63A6" w:rsidRPr="00BE7F2E" w:rsidRDefault="002E63A6" w:rsidP="002E63A6">
      <w:pPr>
        <w:numPr>
          <w:ilvl w:val="0"/>
          <w:numId w:val="25"/>
        </w:numPr>
        <w:ind w:left="540"/>
        <w:textAlignment w:val="center"/>
        <w:rPr>
          <w:color w:val="000000"/>
          <w:sz w:val="22"/>
          <w:szCs w:val="22"/>
        </w:rPr>
      </w:pPr>
      <w:r w:rsidRPr="00BE7F2E">
        <w:rPr>
          <w:color w:val="000000"/>
          <w:sz w:val="22"/>
          <w:szCs w:val="22"/>
        </w:rPr>
        <w:t>Sammanställning av det som tidigare gjorts på ITSR.</w:t>
      </w:r>
    </w:p>
    <w:p w:rsidR="002E63A6" w:rsidRPr="00BE7F2E" w:rsidRDefault="002E63A6" w:rsidP="002E63A6">
      <w:pPr>
        <w:textAlignment w:val="center"/>
        <w:rPr>
          <w:color w:val="000000"/>
          <w:sz w:val="22"/>
          <w:szCs w:val="22"/>
        </w:rPr>
      </w:pPr>
    </w:p>
    <w:p w:rsidR="002E63A6" w:rsidRPr="00BE7F2E" w:rsidRDefault="002E63A6" w:rsidP="002E63A6">
      <w:pPr>
        <w:rPr>
          <w:color w:val="000000"/>
          <w:sz w:val="22"/>
          <w:szCs w:val="22"/>
        </w:rPr>
      </w:pPr>
      <w:r w:rsidRPr="00BE7F2E">
        <w:rPr>
          <w:bCs/>
          <w:color w:val="000000"/>
          <w:sz w:val="22"/>
          <w:szCs w:val="22"/>
        </w:rPr>
        <w:t>TJ</w:t>
      </w:r>
      <w:r w:rsidRPr="00BE7F2E">
        <w:rPr>
          <w:color w:val="000000"/>
          <w:sz w:val="22"/>
          <w:szCs w:val="22"/>
        </w:rPr>
        <w:t xml:space="preserve"> uppmanar till att söka projekt tillsammans med SBUF.</w:t>
      </w:r>
    </w:p>
    <w:p w:rsidR="002E63A6" w:rsidRPr="00BE7F2E" w:rsidRDefault="002E63A6" w:rsidP="002E63A6">
      <w:pPr>
        <w:rPr>
          <w:color w:val="000000"/>
          <w:sz w:val="22"/>
          <w:szCs w:val="22"/>
        </w:rPr>
      </w:pPr>
      <w:r w:rsidRPr="00BE7F2E">
        <w:rPr>
          <w:color w:val="000000"/>
          <w:sz w:val="22"/>
          <w:szCs w:val="22"/>
        </w:rPr>
        <w:t>Se lista från Tobbes presentation som bl</w:t>
      </w:r>
      <w:r w:rsidR="00280B4D" w:rsidRPr="00BE7F2E">
        <w:rPr>
          <w:color w:val="000000"/>
          <w:sz w:val="22"/>
          <w:szCs w:val="22"/>
        </w:rPr>
        <w:t xml:space="preserve">. </w:t>
      </w:r>
      <w:r w:rsidRPr="00BE7F2E">
        <w:rPr>
          <w:color w:val="000000"/>
          <w:sz w:val="22"/>
          <w:szCs w:val="22"/>
        </w:rPr>
        <w:t xml:space="preserve">a innehöll dessa punkter: </w:t>
      </w:r>
    </w:p>
    <w:p w:rsidR="002E63A6" w:rsidRPr="00BE7F2E" w:rsidRDefault="002E63A6" w:rsidP="002E63A6">
      <w:pPr>
        <w:numPr>
          <w:ilvl w:val="0"/>
          <w:numId w:val="26"/>
        </w:numPr>
        <w:ind w:left="540"/>
        <w:textAlignment w:val="center"/>
        <w:rPr>
          <w:color w:val="000000"/>
          <w:sz w:val="22"/>
          <w:szCs w:val="22"/>
        </w:rPr>
      </w:pPr>
      <w:r w:rsidRPr="00BE7F2E">
        <w:rPr>
          <w:color w:val="000000"/>
          <w:sz w:val="22"/>
          <w:szCs w:val="22"/>
        </w:rPr>
        <w:t xml:space="preserve">Kalltillverkad massa, Krav TDOK </w:t>
      </w:r>
      <w:proofErr w:type="gramStart"/>
      <w:r w:rsidRPr="00BE7F2E">
        <w:rPr>
          <w:color w:val="000000"/>
          <w:sz w:val="22"/>
          <w:szCs w:val="22"/>
        </w:rPr>
        <w:t>2014:0147</w:t>
      </w:r>
      <w:proofErr w:type="gramEnd"/>
      <w:r w:rsidRPr="00BE7F2E">
        <w:rPr>
          <w:color w:val="000000"/>
          <w:sz w:val="22"/>
          <w:szCs w:val="22"/>
        </w:rPr>
        <w:t xml:space="preserve"> (tidigare 701:an)</w:t>
      </w:r>
    </w:p>
    <w:p w:rsidR="002E63A6" w:rsidRPr="00BE7F2E" w:rsidRDefault="002E63A6" w:rsidP="002E63A6">
      <w:pPr>
        <w:numPr>
          <w:ilvl w:val="0"/>
          <w:numId w:val="26"/>
        </w:numPr>
        <w:ind w:left="540"/>
        <w:textAlignment w:val="center"/>
        <w:rPr>
          <w:color w:val="000000"/>
          <w:sz w:val="22"/>
          <w:szCs w:val="22"/>
        </w:rPr>
      </w:pPr>
      <w:r w:rsidRPr="00BE7F2E">
        <w:rPr>
          <w:color w:val="000000"/>
          <w:sz w:val="22"/>
          <w:szCs w:val="22"/>
        </w:rPr>
        <w:t>Dränerande beläggningar, fälttester</w:t>
      </w:r>
    </w:p>
    <w:p w:rsidR="002E63A6" w:rsidRPr="00BE7F2E" w:rsidRDefault="002E63A6" w:rsidP="002E63A6">
      <w:pPr>
        <w:numPr>
          <w:ilvl w:val="1"/>
          <w:numId w:val="26"/>
        </w:numPr>
        <w:ind w:left="1080"/>
        <w:textAlignment w:val="center"/>
        <w:rPr>
          <w:color w:val="000000"/>
          <w:sz w:val="22"/>
          <w:szCs w:val="22"/>
        </w:rPr>
      </w:pPr>
      <w:r w:rsidRPr="00BE7F2E">
        <w:rPr>
          <w:color w:val="000000"/>
          <w:sz w:val="22"/>
          <w:szCs w:val="22"/>
        </w:rPr>
        <w:t>Hur bestäms hålrumshalt?</w:t>
      </w:r>
    </w:p>
    <w:p w:rsidR="002E63A6" w:rsidRPr="00BE7F2E" w:rsidRDefault="002E63A6" w:rsidP="002E63A6">
      <w:pPr>
        <w:numPr>
          <w:ilvl w:val="0"/>
          <w:numId w:val="26"/>
        </w:numPr>
        <w:ind w:left="540"/>
        <w:textAlignment w:val="center"/>
        <w:rPr>
          <w:color w:val="000000"/>
          <w:sz w:val="22"/>
          <w:szCs w:val="22"/>
        </w:rPr>
      </w:pPr>
      <w:r w:rsidRPr="00BE7F2E">
        <w:rPr>
          <w:color w:val="000000"/>
          <w:sz w:val="22"/>
          <w:szCs w:val="22"/>
        </w:rPr>
        <w:t>Seismisk, PEAB håller på med utveckling av metoden. Metodbeskrivning ska arbetas fram.</w:t>
      </w:r>
    </w:p>
    <w:p w:rsidR="002E63A6" w:rsidRPr="00BE7F2E" w:rsidRDefault="002E63A6" w:rsidP="002E63A6">
      <w:pPr>
        <w:numPr>
          <w:ilvl w:val="0"/>
          <w:numId w:val="26"/>
        </w:numPr>
        <w:ind w:left="540"/>
        <w:textAlignment w:val="center"/>
        <w:rPr>
          <w:color w:val="000000"/>
          <w:sz w:val="22"/>
          <w:szCs w:val="22"/>
        </w:rPr>
      </w:pPr>
      <w:r w:rsidRPr="00BE7F2E">
        <w:rPr>
          <w:color w:val="000000"/>
          <w:sz w:val="22"/>
          <w:szCs w:val="22"/>
        </w:rPr>
        <w:t xml:space="preserve">Stålslagg </w:t>
      </w:r>
    </w:p>
    <w:p w:rsidR="002E63A6" w:rsidRPr="00BE7F2E" w:rsidRDefault="002E63A6" w:rsidP="002E63A6">
      <w:pPr>
        <w:numPr>
          <w:ilvl w:val="0"/>
          <w:numId w:val="26"/>
        </w:numPr>
        <w:ind w:left="540"/>
        <w:textAlignment w:val="center"/>
        <w:rPr>
          <w:color w:val="000000"/>
          <w:sz w:val="22"/>
          <w:szCs w:val="22"/>
        </w:rPr>
      </w:pPr>
      <w:r w:rsidRPr="00BE7F2E">
        <w:rPr>
          <w:color w:val="000000"/>
          <w:sz w:val="22"/>
          <w:szCs w:val="22"/>
        </w:rPr>
        <w:t>Styvhetsmodul, resultat av ringanalys läggs upp på Metodgruppens hemsida.</w:t>
      </w:r>
    </w:p>
    <w:p w:rsidR="002E63A6" w:rsidRPr="00BE7F2E" w:rsidRDefault="002E63A6" w:rsidP="002E63A6">
      <w:pPr>
        <w:numPr>
          <w:ilvl w:val="0"/>
          <w:numId w:val="26"/>
        </w:numPr>
        <w:ind w:left="540"/>
        <w:textAlignment w:val="center"/>
        <w:rPr>
          <w:color w:val="000000"/>
          <w:sz w:val="22"/>
          <w:szCs w:val="22"/>
        </w:rPr>
      </w:pPr>
      <w:r w:rsidRPr="00BE7F2E">
        <w:rPr>
          <w:color w:val="000000"/>
          <w:sz w:val="22"/>
          <w:szCs w:val="22"/>
        </w:rPr>
        <w:t>Skjuvhållfasthet, skjuvtest. (Safwat)</w:t>
      </w:r>
    </w:p>
    <w:p w:rsidR="002E63A6" w:rsidRPr="00BE7F2E" w:rsidRDefault="002E63A6" w:rsidP="002E63A6">
      <w:pPr>
        <w:numPr>
          <w:ilvl w:val="0"/>
          <w:numId w:val="26"/>
        </w:numPr>
        <w:ind w:left="540"/>
        <w:textAlignment w:val="center"/>
        <w:rPr>
          <w:color w:val="000000"/>
          <w:sz w:val="22"/>
          <w:szCs w:val="22"/>
        </w:rPr>
      </w:pPr>
      <w:r w:rsidRPr="00BE7F2E">
        <w:rPr>
          <w:bCs/>
          <w:color w:val="000000"/>
          <w:sz w:val="22"/>
          <w:szCs w:val="22"/>
        </w:rPr>
        <w:t>Provvägar</w:t>
      </w:r>
      <w:r w:rsidRPr="00BE7F2E">
        <w:rPr>
          <w:color w:val="000000"/>
          <w:sz w:val="22"/>
          <w:szCs w:val="22"/>
        </w:rPr>
        <w:t>, mjukasfalt IM. Försegling m Fog</w:t>
      </w:r>
      <w:r w:rsidR="00280B4D" w:rsidRPr="00BE7F2E">
        <w:rPr>
          <w:color w:val="000000"/>
          <w:sz w:val="22"/>
          <w:szCs w:val="22"/>
        </w:rPr>
        <w:t>S</w:t>
      </w:r>
      <w:r w:rsidRPr="00BE7F2E">
        <w:rPr>
          <w:color w:val="000000"/>
          <w:sz w:val="22"/>
          <w:szCs w:val="22"/>
        </w:rPr>
        <w:t>eal med goda resultat.</w:t>
      </w:r>
    </w:p>
    <w:p w:rsidR="002E63A6" w:rsidRPr="00BE7F2E" w:rsidRDefault="002E63A6" w:rsidP="002E63A6">
      <w:pPr>
        <w:textAlignment w:val="center"/>
        <w:rPr>
          <w:color w:val="000000"/>
          <w:sz w:val="22"/>
          <w:szCs w:val="22"/>
        </w:rPr>
      </w:pPr>
    </w:p>
    <w:p w:rsidR="004B7B98" w:rsidRPr="00BE7F2E" w:rsidRDefault="004B7B98" w:rsidP="004B7B98">
      <w:pPr>
        <w:jc w:val="center"/>
        <w:textAlignment w:val="center"/>
        <w:rPr>
          <w:color w:val="000000"/>
          <w:sz w:val="22"/>
          <w:szCs w:val="22"/>
        </w:rPr>
      </w:pPr>
      <w:r w:rsidRPr="00BE7F2E">
        <w:rPr>
          <w:color w:val="000000"/>
          <w:sz w:val="22"/>
          <w:szCs w:val="22"/>
        </w:rPr>
        <w:object w:dxaOrig="1540" w:dyaOrig="996">
          <v:shape id="_x0000_i1027" type="#_x0000_t75" style="width:77.45pt;height:49.6pt" o:ole="">
            <v:imagedata r:id="rId15" o:title=""/>
          </v:shape>
          <o:OLEObject Type="Embed" ProgID="PowerPoint.Show.12" ShapeID="_x0000_i1027" DrawAspect="Icon" ObjectID="_1505840295" r:id="rId16"/>
        </w:object>
      </w:r>
      <w:r w:rsidRPr="00BE7F2E">
        <w:rPr>
          <w:color w:val="000000"/>
          <w:sz w:val="22"/>
          <w:szCs w:val="22"/>
        </w:rPr>
        <w:tab/>
      </w:r>
      <w:bookmarkStart w:id="2" w:name="_MON_1504330039"/>
      <w:bookmarkEnd w:id="2"/>
      <w:r w:rsidRPr="00BE7F2E">
        <w:rPr>
          <w:color w:val="000000"/>
          <w:sz w:val="22"/>
          <w:szCs w:val="22"/>
        </w:rPr>
        <w:object w:dxaOrig="1540" w:dyaOrig="996">
          <v:shape id="_x0000_i1028" type="#_x0000_t75" style="width:77.45pt;height:49.6pt" o:ole="">
            <v:imagedata r:id="rId17" o:title=""/>
          </v:shape>
          <o:OLEObject Type="Embed" ProgID="Word.Document.12" ShapeID="_x0000_i1028" DrawAspect="Icon" ObjectID="_1505840296" r:id="rId18">
            <o:FieldCodes>\s</o:FieldCodes>
          </o:OLEObject>
        </w:object>
      </w:r>
    </w:p>
    <w:p w:rsidR="002E63A6" w:rsidRDefault="002E63A6">
      <w:pPr>
        <w:rPr>
          <w:b/>
          <w:color w:val="FF0000"/>
          <w:sz w:val="22"/>
          <w:szCs w:val="24"/>
        </w:rPr>
      </w:pPr>
    </w:p>
    <w:p w:rsidR="00317F45" w:rsidRPr="002E63A6" w:rsidRDefault="00317F45" w:rsidP="004F3BFF">
      <w:pPr>
        <w:pStyle w:val="NormalBasmall"/>
        <w:numPr>
          <w:ilvl w:val="0"/>
          <w:numId w:val="2"/>
        </w:numPr>
        <w:tabs>
          <w:tab w:val="left" w:pos="6804"/>
        </w:tabs>
        <w:spacing w:before="120"/>
        <w:ind w:right="0"/>
        <w:rPr>
          <w:b/>
        </w:rPr>
      </w:pPr>
      <w:r w:rsidRPr="002E63A6">
        <w:rPr>
          <w:b/>
        </w:rPr>
        <w:t>Övriga frågor</w:t>
      </w:r>
    </w:p>
    <w:p w:rsidR="002E63A6" w:rsidRPr="00BE7F2E" w:rsidRDefault="002E63A6" w:rsidP="002E63A6">
      <w:pPr>
        <w:numPr>
          <w:ilvl w:val="0"/>
          <w:numId w:val="27"/>
        </w:numPr>
        <w:ind w:left="540"/>
        <w:textAlignment w:val="center"/>
        <w:rPr>
          <w:sz w:val="22"/>
          <w:szCs w:val="22"/>
        </w:rPr>
      </w:pPr>
      <w:r w:rsidRPr="00BE7F2E">
        <w:rPr>
          <w:sz w:val="22"/>
          <w:szCs w:val="22"/>
        </w:rPr>
        <w:t xml:space="preserve">Lars Jansson (PEAB) bjuds in och välkomnas till nästa möte. </w:t>
      </w:r>
    </w:p>
    <w:p w:rsidR="002E63A6" w:rsidRPr="00BE7F2E" w:rsidRDefault="002E63A6" w:rsidP="002E63A6">
      <w:pPr>
        <w:numPr>
          <w:ilvl w:val="0"/>
          <w:numId w:val="27"/>
        </w:numPr>
        <w:ind w:left="540"/>
        <w:textAlignment w:val="center"/>
        <w:rPr>
          <w:sz w:val="22"/>
          <w:szCs w:val="22"/>
        </w:rPr>
      </w:pPr>
      <w:r w:rsidRPr="00BE7F2E">
        <w:rPr>
          <w:sz w:val="22"/>
          <w:szCs w:val="22"/>
        </w:rPr>
        <w:t>Möte m</w:t>
      </w:r>
      <w:r w:rsidR="002E0258" w:rsidRPr="00BE7F2E">
        <w:rPr>
          <w:sz w:val="22"/>
          <w:szCs w:val="22"/>
        </w:rPr>
        <w:t>ed</w:t>
      </w:r>
      <w:r w:rsidRPr="00BE7F2E">
        <w:rPr>
          <w:sz w:val="22"/>
          <w:szCs w:val="22"/>
        </w:rPr>
        <w:t xml:space="preserve"> Swedac, 29 september. (se Tobbes presentation), bl</w:t>
      </w:r>
      <w:r w:rsidR="00C66322" w:rsidRPr="00BE7F2E">
        <w:rPr>
          <w:sz w:val="22"/>
          <w:szCs w:val="22"/>
        </w:rPr>
        <w:t xml:space="preserve">. </w:t>
      </w:r>
      <w:r w:rsidRPr="00BE7F2E">
        <w:rPr>
          <w:sz w:val="22"/>
          <w:szCs w:val="22"/>
        </w:rPr>
        <w:t>a följande punkter bör ventileras:</w:t>
      </w:r>
    </w:p>
    <w:p w:rsidR="002E63A6" w:rsidRPr="00BE7F2E" w:rsidRDefault="002E63A6" w:rsidP="002E63A6">
      <w:pPr>
        <w:numPr>
          <w:ilvl w:val="1"/>
          <w:numId w:val="27"/>
        </w:numPr>
        <w:ind w:left="1080"/>
        <w:textAlignment w:val="center"/>
        <w:rPr>
          <w:sz w:val="22"/>
          <w:szCs w:val="22"/>
        </w:rPr>
      </w:pPr>
      <w:r w:rsidRPr="00BE7F2E">
        <w:rPr>
          <w:sz w:val="22"/>
          <w:szCs w:val="22"/>
        </w:rPr>
        <w:t>Långa ledtider</w:t>
      </w:r>
    </w:p>
    <w:p w:rsidR="002E63A6" w:rsidRPr="00BE7F2E" w:rsidRDefault="002E63A6" w:rsidP="002E63A6">
      <w:pPr>
        <w:numPr>
          <w:ilvl w:val="1"/>
          <w:numId w:val="27"/>
        </w:numPr>
        <w:ind w:left="1080"/>
        <w:textAlignment w:val="center"/>
        <w:rPr>
          <w:sz w:val="22"/>
          <w:szCs w:val="22"/>
        </w:rPr>
      </w:pPr>
      <w:r w:rsidRPr="00BE7F2E">
        <w:rPr>
          <w:sz w:val="22"/>
          <w:szCs w:val="22"/>
        </w:rPr>
        <w:t>Flexibel ackreditering</w:t>
      </w:r>
    </w:p>
    <w:p w:rsidR="002E63A6" w:rsidRPr="00BE7F2E" w:rsidRDefault="002E63A6" w:rsidP="002E63A6">
      <w:pPr>
        <w:numPr>
          <w:ilvl w:val="1"/>
          <w:numId w:val="27"/>
        </w:numPr>
        <w:ind w:left="1080"/>
        <w:textAlignment w:val="center"/>
        <w:rPr>
          <w:sz w:val="22"/>
          <w:szCs w:val="22"/>
        </w:rPr>
      </w:pPr>
      <w:r w:rsidRPr="00BE7F2E">
        <w:rPr>
          <w:sz w:val="22"/>
          <w:szCs w:val="22"/>
        </w:rPr>
        <w:t>Mätosäkerhet</w:t>
      </w:r>
    </w:p>
    <w:p w:rsidR="002E63A6" w:rsidRPr="00BE7F2E" w:rsidRDefault="002E63A6" w:rsidP="002E63A6">
      <w:pPr>
        <w:numPr>
          <w:ilvl w:val="0"/>
          <w:numId w:val="27"/>
        </w:numPr>
        <w:ind w:left="540"/>
        <w:textAlignment w:val="center"/>
        <w:rPr>
          <w:sz w:val="22"/>
          <w:szCs w:val="22"/>
        </w:rPr>
      </w:pPr>
      <w:r w:rsidRPr="00BE7F2E">
        <w:rPr>
          <w:sz w:val="22"/>
          <w:szCs w:val="22"/>
        </w:rPr>
        <w:t>Leif sammankallar till förmöte.</w:t>
      </w:r>
    </w:p>
    <w:p w:rsidR="00746E89" w:rsidRPr="002E63A6" w:rsidRDefault="00746E89" w:rsidP="00746E89">
      <w:pPr>
        <w:pStyle w:val="NormalBasmall"/>
        <w:numPr>
          <w:ilvl w:val="0"/>
          <w:numId w:val="2"/>
        </w:numPr>
        <w:tabs>
          <w:tab w:val="left" w:pos="6804"/>
        </w:tabs>
        <w:spacing w:before="120"/>
        <w:ind w:right="0"/>
        <w:rPr>
          <w:b/>
        </w:rPr>
      </w:pPr>
      <w:r w:rsidRPr="002E63A6">
        <w:rPr>
          <w:rFonts w:ascii="Calibri" w:hAnsi="Calibri"/>
          <w:szCs w:val="22"/>
        </w:rPr>
        <w:t> </w:t>
      </w:r>
      <w:r w:rsidRPr="002E63A6">
        <w:rPr>
          <w:b/>
        </w:rPr>
        <w:t>Nästa möte</w:t>
      </w:r>
    </w:p>
    <w:p w:rsidR="00746E89" w:rsidRPr="002E63A6" w:rsidRDefault="00746E89" w:rsidP="00746E89">
      <w:pPr>
        <w:numPr>
          <w:ilvl w:val="0"/>
          <w:numId w:val="19"/>
        </w:numPr>
        <w:ind w:left="540"/>
        <w:textAlignment w:val="center"/>
        <w:rPr>
          <w:sz w:val="22"/>
          <w:szCs w:val="22"/>
        </w:rPr>
      </w:pPr>
      <w:r w:rsidRPr="002E63A6">
        <w:rPr>
          <w:sz w:val="22"/>
          <w:szCs w:val="22"/>
        </w:rPr>
        <w:t>Sista mötet i december 2015-12-03 hos Skanska</w:t>
      </w:r>
      <w:r w:rsidR="00090974">
        <w:rPr>
          <w:sz w:val="22"/>
          <w:szCs w:val="22"/>
        </w:rPr>
        <w:t xml:space="preserve"> i Stockholm.</w:t>
      </w:r>
    </w:p>
    <w:p w:rsidR="00746E89" w:rsidRPr="00BE7F2E" w:rsidRDefault="00746E89" w:rsidP="00746E89">
      <w:pPr>
        <w:textAlignment w:val="center"/>
        <w:rPr>
          <w:color w:val="000000"/>
          <w:sz w:val="22"/>
          <w:szCs w:val="22"/>
        </w:rPr>
      </w:pPr>
    </w:p>
    <w:p w:rsidR="00DA7143" w:rsidRPr="00BE7F2E" w:rsidRDefault="00DA7143" w:rsidP="00DA7143">
      <w:pPr>
        <w:pStyle w:val="NormalBasmall"/>
        <w:tabs>
          <w:tab w:val="left" w:pos="6804"/>
        </w:tabs>
        <w:spacing w:before="120"/>
        <w:ind w:right="0"/>
        <w:rPr>
          <w:color w:val="000000"/>
          <w:szCs w:val="22"/>
        </w:rPr>
      </w:pPr>
      <w:r w:rsidRPr="00BE7F2E">
        <w:rPr>
          <w:color w:val="000000"/>
          <w:szCs w:val="22"/>
        </w:rPr>
        <w:tab/>
      </w:r>
    </w:p>
    <w:p w:rsidR="00C47095" w:rsidRPr="00BC6333" w:rsidRDefault="00BC6333" w:rsidP="00621A3A">
      <w:pPr>
        <w:pStyle w:val="NormalBasmall"/>
        <w:tabs>
          <w:tab w:val="num" w:pos="426"/>
          <w:tab w:val="left" w:pos="4820"/>
        </w:tabs>
        <w:spacing w:before="240"/>
        <w:ind w:left="284" w:right="0"/>
        <w:rPr>
          <w:rFonts w:ascii="Brush Script MT" w:hAnsi="Brush Script MT"/>
          <w:sz w:val="32"/>
        </w:rPr>
      </w:pPr>
      <w:r w:rsidRPr="00BC6333">
        <w:rPr>
          <w:rFonts w:ascii="Brush Script MT" w:hAnsi="Brush Script MT"/>
          <w:sz w:val="32"/>
        </w:rPr>
        <w:t>Andreas</w:t>
      </w:r>
      <w:r w:rsidR="00F55C99">
        <w:rPr>
          <w:rFonts w:ascii="Brush Script MT" w:hAnsi="Brush Script MT"/>
          <w:sz w:val="32"/>
        </w:rPr>
        <w:t xml:space="preserve"> Waldemarson</w:t>
      </w:r>
      <w:r w:rsidR="00C47095" w:rsidRPr="00BC6333">
        <w:rPr>
          <w:rFonts w:ascii="Brush Script MT" w:hAnsi="Brush Script MT"/>
          <w:sz w:val="32"/>
        </w:rPr>
        <w:tab/>
      </w:r>
      <w:r w:rsidRPr="00BC6333">
        <w:rPr>
          <w:rFonts w:ascii="Brush Script MT" w:hAnsi="Brush Script MT"/>
          <w:sz w:val="32"/>
        </w:rPr>
        <w:t>Torbjörn Jacobsson</w:t>
      </w:r>
    </w:p>
    <w:p w:rsidR="00C47095" w:rsidRPr="00FB0F56" w:rsidRDefault="00494ECC" w:rsidP="00621A3A">
      <w:pPr>
        <w:pStyle w:val="NormalBasmall"/>
        <w:tabs>
          <w:tab w:val="num" w:pos="426"/>
          <w:tab w:val="left" w:pos="4820"/>
        </w:tabs>
        <w:ind w:left="284" w:right="0"/>
      </w:pPr>
      <w:r w:rsidRPr="00BC6333">
        <w:t>Sekreterare</w:t>
      </w:r>
      <w:r w:rsidRPr="00BC6333">
        <w:tab/>
      </w:r>
      <w:r w:rsidRPr="00FB0F56">
        <w:t>Ordförand</w:t>
      </w:r>
      <w:r w:rsidR="0067779F" w:rsidRPr="00FB0F56">
        <w:t>e</w:t>
      </w:r>
    </w:p>
    <w:p w:rsidR="0067779F" w:rsidRPr="00FB0F56" w:rsidRDefault="0067779F" w:rsidP="00621A3A">
      <w:pPr>
        <w:tabs>
          <w:tab w:val="num" w:pos="426"/>
        </w:tabs>
        <w:ind w:left="284"/>
        <w:sectPr w:rsidR="0067779F" w:rsidRPr="00FB0F56" w:rsidSect="00AB5541">
          <w:headerReference w:type="default" r:id="rId19"/>
          <w:pgSz w:w="11906" w:h="16838"/>
          <w:pgMar w:top="1418" w:right="991" w:bottom="851" w:left="1276" w:header="720" w:footer="720" w:gutter="0"/>
          <w:cols w:space="720"/>
        </w:sectPr>
      </w:pPr>
    </w:p>
    <w:p w:rsidR="00081C48" w:rsidRPr="00110485" w:rsidRDefault="00081C48" w:rsidP="00081C48">
      <w:pPr>
        <w:jc w:val="center"/>
        <w:rPr>
          <w:szCs w:val="22"/>
        </w:rPr>
      </w:pPr>
      <w:r w:rsidRPr="00110485">
        <w:rPr>
          <w:szCs w:val="22"/>
        </w:rPr>
        <w:lastRenderedPageBreak/>
        <w:t>Beslutslista</w:t>
      </w:r>
    </w:p>
    <w:tbl>
      <w:tblPr>
        <w:tblpPr w:leftFromText="141" w:rightFromText="141" w:vertAnchor="text" w:horzAnchor="margin" w:tblpXSpec="center" w:tblpY="18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7371"/>
        <w:gridCol w:w="1134"/>
      </w:tblGrid>
      <w:tr w:rsidR="00110485" w:rsidRPr="00E30D10" w:rsidTr="00E30D10">
        <w:tc>
          <w:tcPr>
            <w:tcW w:w="1129" w:type="dxa"/>
            <w:tcBorders>
              <w:top w:val="single" w:sz="4" w:space="0" w:color="auto"/>
            </w:tcBorders>
          </w:tcPr>
          <w:p w:rsidR="00110485" w:rsidRPr="00E30D10" w:rsidRDefault="00110485" w:rsidP="00110485">
            <w:pPr>
              <w:spacing w:after="240" w:line="300" w:lineRule="atLeast"/>
              <w:ind w:left="-139" w:right="-108"/>
              <w:jc w:val="center"/>
              <w:rPr>
                <w:b/>
                <w:i/>
                <w:sz w:val="18"/>
                <w:szCs w:val="18"/>
              </w:rPr>
            </w:pPr>
            <w:r w:rsidRPr="00E30D10">
              <w:rPr>
                <w:b/>
                <w:i/>
                <w:sz w:val="18"/>
                <w:szCs w:val="18"/>
              </w:rPr>
              <w:t>Datum</w:t>
            </w:r>
          </w:p>
        </w:tc>
        <w:tc>
          <w:tcPr>
            <w:tcW w:w="7371" w:type="dxa"/>
            <w:tcBorders>
              <w:top w:val="single" w:sz="4" w:space="0" w:color="auto"/>
            </w:tcBorders>
            <w:shd w:val="clear" w:color="auto" w:fill="auto"/>
          </w:tcPr>
          <w:p w:rsidR="00110485" w:rsidRPr="00E30D10" w:rsidRDefault="00110485" w:rsidP="00110485">
            <w:pPr>
              <w:spacing w:after="240" w:line="300" w:lineRule="atLeast"/>
              <w:ind w:right="170"/>
              <w:rPr>
                <w:b/>
                <w:i/>
                <w:sz w:val="18"/>
                <w:szCs w:val="18"/>
              </w:rPr>
            </w:pPr>
            <w:r w:rsidRPr="00E30D10">
              <w:rPr>
                <w:b/>
                <w:i/>
                <w:sz w:val="18"/>
                <w:szCs w:val="18"/>
              </w:rPr>
              <w:t xml:space="preserve">Beslut/uppdrag </w:t>
            </w:r>
            <w:r w:rsidRPr="00E30D10">
              <w:rPr>
                <w:b/>
                <w:i/>
                <w:color w:val="FF0000"/>
                <w:sz w:val="18"/>
                <w:szCs w:val="18"/>
              </w:rPr>
              <w:t>(</w:t>
            </w:r>
            <w:r w:rsidRPr="00E30D10">
              <w:rPr>
                <w:i/>
                <w:color w:val="FF0000"/>
                <w:sz w:val="18"/>
                <w:szCs w:val="18"/>
              </w:rPr>
              <w:t>Röd text innebär justering på detta möte)</w:t>
            </w:r>
          </w:p>
        </w:tc>
        <w:tc>
          <w:tcPr>
            <w:tcW w:w="1134" w:type="dxa"/>
            <w:tcBorders>
              <w:top w:val="single" w:sz="4" w:space="0" w:color="auto"/>
            </w:tcBorders>
            <w:shd w:val="clear" w:color="auto" w:fill="auto"/>
          </w:tcPr>
          <w:p w:rsidR="00110485" w:rsidRPr="00E30D10" w:rsidRDefault="00110485" w:rsidP="00110485">
            <w:pPr>
              <w:spacing w:after="240" w:line="300" w:lineRule="atLeast"/>
              <w:ind w:right="27"/>
              <w:rPr>
                <w:b/>
                <w:i/>
                <w:sz w:val="18"/>
                <w:szCs w:val="18"/>
              </w:rPr>
            </w:pPr>
            <w:r w:rsidRPr="00E30D10">
              <w:rPr>
                <w:b/>
                <w:i/>
                <w:sz w:val="18"/>
                <w:szCs w:val="18"/>
              </w:rPr>
              <w:t>Ansvar</w:t>
            </w:r>
          </w:p>
        </w:tc>
      </w:tr>
      <w:tr w:rsidR="00110485" w:rsidRPr="00E30D10" w:rsidTr="00E30D10">
        <w:tc>
          <w:tcPr>
            <w:tcW w:w="1129" w:type="dxa"/>
            <w:tcBorders>
              <w:top w:val="single" w:sz="4" w:space="0" w:color="auto"/>
              <w:left w:val="single" w:sz="4" w:space="0" w:color="auto"/>
              <w:bottom w:val="nil"/>
              <w:right w:val="single" w:sz="4" w:space="0" w:color="auto"/>
            </w:tcBorders>
          </w:tcPr>
          <w:p w:rsidR="00110485" w:rsidRPr="00E30D10" w:rsidRDefault="00E30D10" w:rsidP="00D63EE8">
            <w:pPr>
              <w:spacing w:before="120" w:after="120"/>
              <w:rPr>
                <w:color w:val="FF0000"/>
                <w:sz w:val="18"/>
                <w:szCs w:val="18"/>
              </w:rPr>
            </w:pPr>
            <w:r>
              <w:rPr>
                <w:color w:val="FF0000"/>
                <w:sz w:val="18"/>
                <w:szCs w:val="18"/>
              </w:rPr>
              <w:t>2014-12-10</w:t>
            </w:r>
          </w:p>
        </w:tc>
        <w:tc>
          <w:tcPr>
            <w:tcW w:w="7371" w:type="dxa"/>
            <w:tcBorders>
              <w:top w:val="single" w:sz="4" w:space="0" w:color="auto"/>
              <w:left w:val="single" w:sz="4" w:space="0" w:color="auto"/>
              <w:bottom w:val="nil"/>
              <w:right w:val="single" w:sz="4" w:space="0" w:color="auto"/>
            </w:tcBorders>
            <w:shd w:val="clear" w:color="auto" w:fill="auto"/>
          </w:tcPr>
          <w:p w:rsidR="00110485" w:rsidRPr="00E30D10" w:rsidRDefault="00110485" w:rsidP="00D63EE8">
            <w:pPr>
              <w:spacing w:before="120" w:after="120"/>
              <w:rPr>
                <w:color w:val="FF0000"/>
                <w:sz w:val="18"/>
                <w:szCs w:val="18"/>
              </w:rPr>
            </w:pPr>
            <w:r w:rsidRPr="00E30D10">
              <w:rPr>
                <w:color w:val="FF0000"/>
                <w:sz w:val="18"/>
                <w:szCs w:val="18"/>
              </w:rPr>
              <w:t>Införa länkar till de dokument som det hänvisas till i beslutslistan.</w:t>
            </w:r>
          </w:p>
        </w:tc>
        <w:tc>
          <w:tcPr>
            <w:tcW w:w="1134" w:type="dxa"/>
            <w:tcBorders>
              <w:top w:val="single" w:sz="4" w:space="0" w:color="auto"/>
              <w:left w:val="single" w:sz="4" w:space="0" w:color="auto"/>
              <w:bottom w:val="nil"/>
              <w:right w:val="single" w:sz="4" w:space="0" w:color="auto"/>
            </w:tcBorders>
            <w:shd w:val="clear" w:color="auto" w:fill="auto"/>
          </w:tcPr>
          <w:p w:rsidR="00110485" w:rsidRPr="00E30D10" w:rsidRDefault="00110485" w:rsidP="00D63EE8">
            <w:pPr>
              <w:spacing w:before="120" w:after="120"/>
              <w:rPr>
                <w:color w:val="FF0000"/>
                <w:sz w:val="18"/>
                <w:szCs w:val="18"/>
              </w:rPr>
            </w:pPr>
            <w:r w:rsidRPr="00E30D10">
              <w:rPr>
                <w:color w:val="FF0000"/>
                <w:sz w:val="18"/>
                <w:szCs w:val="18"/>
              </w:rPr>
              <w:t>Leif, VTI</w:t>
            </w:r>
          </w:p>
        </w:tc>
      </w:tr>
      <w:tr w:rsidR="00110485" w:rsidRPr="00E30D10" w:rsidTr="00E30D10">
        <w:tc>
          <w:tcPr>
            <w:tcW w:w="1129" w:type="dxa"/>
            <w:tcBorders>
              <w:top w:val="single" w:sz="4" w:space="0" w:color="auto"/>
              <w:left w:val="single" w:sz="4" w:space="0" w:color="auto"/>
              <w:bottom w:val="nil"/>
              <w:right w:val="single" w:sz="4" w:space="0" w:color="auto"/>
            </w:tcBorders>
          </w:tcPr>
          <w:p w:rsidR="00110485" w:rsidRPr="00E30D10" w:rsidRDefault="00E30D10" w:rsidP="00E061B4">
            <w:pPr>
              <w:spacing w:before="120" w:after="120"/>
              <w:rPr>
                <w:color w:val="FF0000"/>
                <w:sz w:val="18"/>
                <w:szCs w:val="18"/>
              </w:rPr>
            </w:pPr>
            <w:r>
              <w:rPr>
                <w:color w:val="FF0000"/>
                <w:sz w:val="18"/>
                <w:szCs w:val="18"/>
              </w:rPr>
              <w:t>2014-12-10</w:t>
            </w:r>
          </w:p>
        </w:tc>
        <w:tc>
          <w:tcPr>
            <w:tcW w:w="7371" w:type="dxa"/>
            <w:tcBorders>
              <w:top w:val="single" w:sz="4" w:space="0" w:color="auto"/>
              <w:left w:val="single" w:sz="4" w:space="0" w:color="auto"/>
              <w:bottom w:val="nil"/>
              <w:right w:val="single" w:sz="4" w:space="0" w:color="auto"/>
            </w:tcBorders>
            <w:shd w:val="clear" w:color="auto" w:fill="auto"/>
          </w:tcPr>
          <w:p w:rsidR="00110485" w:rsidRPr="00E30D10" w:rsidRDefault="00110485" w:rsidP="00E061B4">
            <w:pPr>
              <w:spacing w:before="120" w:after="120"/>
              <w:rPr>
                <w:color w:val="FF0000"/>
                <w:sz w:val="18"/>
                <w:szCs w:val="18"/>
              </w:rPr>
            </w:pPr>
            <w:r w:rsidRPr="00E30D10">
              <w:rPr>
                <w:color w:val="FF0000"/>
                <w:sz w:val="18"/>
                <w:szCs w:val="18"/>
              </w:rPr>
              <w:t xml:space="preserve">Planera ringanalys för dynamisk kryptest, WTT, Triaxialförsök inkl. packning av prover. Leif samlar en grupp av närmast berörda. (Inför en sådan ringanalys bör en enkät också ingå där varje </w:t>
            </w:r>
            <w:r w:rsidR="00C66322" w:rsidRPr="00E30D10">
              <w:rPr>
                <w:color w:val="FF0000"/>
                <w:sz w:val="18"/>
                <w:szCs w:val="18"/>
              </w:rPr>
              <w:t>lab.</w:t>
            </w:r>
            <w:r w:rsidRPr="00E30D10">
              <w:rPr>
                <w:color w:val="FF0000"/>
                <w:sz w:val="18"/>
                <w:szCs w:val="18"/>
              </w:rPr>
              <w:t xml:space="preserve"> beskriver vilken utrustning och vilka procedurer man använder, både vad gäller provning som tillverkning av plattor) </w:t>
            </w:r>
          </w:p>
        </w:tc>
        <w:tc>
          <w:tcPr>
            <w:tcW w:w="1134" w:type="dxa"/>
            <w:tcBorders>
              <w:top w:val="single" w:sz="4" w:space="0" w:color="auto"/>
              <w:left w:val="single" w:sz="4" w:space="0" w:color="auto"/>
              <w:bottom w:val="nil"/>
              <w:right w:val="single" w:sz="4" w:space="0" w:color="auto"/>
            </w:tcBorders>
            <w:shd w:val="clear" w:color="auto" w:fill="auto"/>
          </w:tcPr>
          <w:p w:rsidR="00110485" w:rsidRPr="00E30D10" w:rsidRDefault="00110485" w:rsidP="00D63EE8">
            <w:pPr>
              <w:spacing w:before="120" w:after="120"/>
              <w:rPr>
                <w:color w:val="FF0000"/>
                <w:sz w:val="18"/>
                <w:szCs w:val="18"/>
              </w:rPr>
            </w:pPr>
            <w:r w:rsidRPr="00E30D10">
              <w:rPr>
                <w:color w:val="FF0000"/>
                <w:sz w:val="18"/>
                <w:szCs w:val="18"/>
              </w:rPr>
              <w:t>Leif, VTI</w:t>
            </w:r>
          </w:p>
        </w:tc>
      </w:tr>
      <w:tr w:rsidR="00110485" w:rsidRPr="00E30D10" w:rsidTr="00E30D10">
        <w:tc>
          <w:tcPr>
            <w:tcW w:w="1129" w:type="dxa"/>
            <w:tcBorders>
              <w:top w:val="single" w:sz="4" w:space="0" w:color="auto"/>
              <w:left w:val="single" w:sz="4" w:space="0" w:color="auto"/>
              <w:bottom w:val="nil"/>
              <w:right w:val="single" w:sz="4" w:space="0" w:color="auto"/>
            </w:tcBorders>
          </w:tcPr>
          <w:p w:rsidR="00110485" w:rsidRPr="00E30D10" w:rsidRDefault="00E30D10" w:rsidP="00E061B4">
            <w:pPr>
              <w:spacing w:before="120"/>
              <w:rPr>
                <w:color w:val="FF0000"/>
                <w:sz w:val="18"/>
                <w:szCs w:val="18"/>
              </w:rPr>
            </w:pPr>
            <w:r>
              <w:rPr>
                <w:color w:val="FF0000"/>
                <w:sz w:val="18"/>
                <w:szCs w:val="18"/>
              </w:rPr>
              <w:t>2014-12-10</w:t>
            </w:r>
          </w:p>
        </w:tc>
        <w:tc>
          <w:tcPr>
            <w:tcW w:w="7371" w:type="dxa"/>
            <w:tcBorders>
              <w:top w:val="single" w:sz="4" w:space="0" w:color="auto"/>
              <w:left w:val="single" w:sz="4" w:space="0" w:color="auto"/>
              <w:bottom w:val="nil"/>
              <w:right w:val="single" w:sz="4" w:space="0" w:color="auto"/>
            </w:tcBorders>
            <w:shd w:val="clear" w:color="auto" w:fill="auto"/>
          </w:tcPr>
          <w:p w:rsidR="00110485" w:rsidRPr="00E30D10" w:rsidRDefault="00110485" w:rsidP="00E061B4">
            <w:pPr>
              <w:spacing w:before="120"/>
              <w:rPr>
                <w:color w:val="FF0000"/>
                <w:sz w:val="18"/>
                <w:szCs w:val="18"/>
              </w:rPr>
            </w:pPr>
            <w:r w:rsidRPr="00E30D10">
              <w:rPr>
                <w:color w:val="FF0000"/>
                <w:sz w:val="18"/>
                <w:szCs w:val="18"/>
              </w:rPr>
              <w:t>Metodansvariga för dessa metoder (punkten omarbetad sedan föregående protokoll):</w:t>
            </w:r>
          </w:p>
          <w:p w:rsidR="00110485" w:rsidRPr="00E30D10" w:rsidRDefault="00110485" w:rsidP="00E061B4">
            <w:pPr>
              <w:spacing w:after="120"/>
              <w:rPr>
                <w:color w:val="FF0000"/>
                <w:sz w:val="18"/>
                <w:szCs w:val="18"/>
              </w:rPr>
            </w:pPr>
            <w:r w:rsidRPr="00E30D10">
              <w:rPr>
                <w:color w:val="FF0000"/>
                <w:sz w:val="18"/>
                <w:szCs w:val="18"/>
              </w:rPr>
              <w:t>(Syftet med metoda</w:t>
            </w:r>
            <w:bookmarkStart w:id="3" w:name="_GoBack"/>
            <w:bookmarkEnd w:id="3"/>
            <w:r w:rsidRPr="00E30D10">
              <w:rPr>
                <w:color w:val="FF0000"/>
                <w:sz w:val="18"/>
                <w:szCs w:val="18"/>
              </w:rPr>
              <w:t>nsvariga är främst att ha någon som känner ett ansvar för remisshanteringen av dessa metoder; samla in synpunkter och sammanställa remissvar)</w:t>
            </w:r>
          </w:p>
          <w:p w:rsidR="00110485" w:rsidRPr="00E30D10" w:rsidRDefault="00110485" w:rsidP="004F3BFF">
            <w:pPr>
              <w:pStyle w:val="Liststycke"/>
              <w:numPr>
                <w:ilvl w:val="0"/>
                <w:numId w:val="1"/>
              </w:numPr>
              <w:spacing w:before="120" w:after="120"/>
              <w:rPr>
                <w:color w:val="FF0000"/>
                <w:sz w:val="18"/>
                <w:szCs w:val="18"/>
              </w:rPr>
            </w:pPr>
            <w:r w:rsidRPr="00E30D10">
              <w:rPr>
                <w:color w:val="FF0000"/>
                <w:sz w:val="18"/>
                <w:szCs w:val="18"/>
              </w:rPr>
              <w:t>WTT inkl. packning, Henrik Arnerdal, Nynas</w:t>
            </w:r>
          </w:p>
          <w:p w:rsidR="00110485" w:rsidRPr="00E30D10" w:rsidRDefault="00110485" w:rsidP="004F3BFF">
            <w:pPr>
              <w:pStyle w:val="Liststycke"/>
              <w:numPr>
                <w:ilvl w:val="0"/>
                <w:numId w:val="1"/>
              </w:numPr>
              <w:spacing w:before="120" w:after="120"/>
              <w:rPr>
                <w:color w:val="FF0000"/>
                <w:sz w:val="18"/>
                <w:szCs w:val="18"/>
              </w:rPr>
            </w:pPr>
            <w:r w:rsidRPr="00E30D10">
              <w:rPr>
                <w:color w:val="FF0000"/>
                <w:sz w:val="18"/>
                <w:szCs w:val="18"/>
              </w:rPr>
              <w:t>Dynamisk kryptest, Hassan, VTI</w:t>
            </w:r>
          </w:p>
        </w:tc>
        <w:tc>
          <w:tcPr>
            <w:tcW w:w="1134" w:type="dxa"/>
            <w:tcBorders>
              <w:top w:val="single" w:sz="4" w:space="0" w:color="auto"/>
              <w:left w:val="single" w:sz="4" w:space="0" w:color="auto"/>
              <w:bottom w:val="nil"/>
              <w:right w:val="single" w:sz="4" w:space="0" w:color="auto"/>
            </w:tcBorders>
            <w:shd w:val="clear" w:color="auto" w:fill="auto"/>
          </w:tcPr>
          <w:p w:rsidR="00110485" w:rsidRPr="00E30D10" w:rsidRDefault="00110485" w:rsidP="00AE68D2">
            <w:pPr>
              <w:spacing w:before="120" w:after="120"/>
              <w:rPr>
                <w:color w:val="FF0000"/>
                <w:sz w:val="18"/>
                <w:szCs w:val="18"/>
              </w:rPr>
            </w:pPr>
          </w:p>
          <w:p w:rsidR="00110485" w:rsidRPr="00E30D10" w:rsidRDefault="00110485" w:rsidP="00AE68D2">
            <w:pPr>
              <w:spacing w:before="120" w:after="120"/>
              <w:rPr>
                <w:color w:val="FF0000"/>
                <w:sz w:val="18"/>
                <w:szCs w:val="18"/>
              </w:rPr>
            </w:pPr>
            <w:r w:rsidRPr="00E30D10">
              <w:rPr>
                <w:color w:val="FF0000"/>
                <w:sz w:val="18"/>
                <w:szCs w:val="18"/>
              </w:rPr>
              <w:t>Henrik, Nynas</w:t>
            </w:r>
          </w:p>
          <w:p w:rsidR="00110485" w:rsidRPr="00E30D10" w:rsidRDefault="00110485" w:rsidP="007235A1">
            <w:pPr>
              <w:spacing w:before="120" w:after="120"/>
              <w:rPr>
                <w:color w:val="FF0000"/>
                <w:sz w:val="18"/>
                <w:szCs w:val="18"/>
              </w:rPr>
            </w:pPr>
            <w:r w:rsidRPr="00E30D10">
              <w:rPr>
                <w:color w:val="FF0000"/>
                <w:sz w:val="18"/>
                <w:szCs w:val="18"/>
              </w:rPr>
              <w:t>Hassan, VTI</w:t>
            </w:r>
          </w:p>
        </w:tc>
      </w:tr>
      <w:tr w:rsidR="00110485" w:rsidRPr="00E30D10" w:rsidTr="00E30D10">
        <w:tc>
          <w:tcPr>
            <w:tcW w:w="1129" w:type="dxa"/>
            <w:tcBorders>
              <w:top w:val="single" w:sz="4" w:space="0" w:color="auto"/>
              <w:left w:val="single" w:sz="4" w:space="0" w:color="auto"/>
              <w:bottom w:val="nil"/>
              <w:right w:val="single" w:sz="4" w:space="0" w:color="auto"/>
            </w:tcBorders>
          </w:tcPr>
          <w:p w:rsidR="00110485" w:rsidRPr="00E30D10" w:rsidRDefault="00E30D10" w:rsidP="0096764B">
            <w:pPr>
              <w:spacing w:before="120" w:after="120"/>
              <w:rPr>
                <w:color w:val="FF0000"/>
                <w:sz w:val="18"/>
                <w:szCs w:val="18"/>
              </w:rPr>
            </w:pPr>
            <w:r>
              <w:rPr>
                <w:color w:val="FF0000"/>
                <w:sz w:val="18"/>
                <w:szCs w:val="18"/>
              </w:rPr>
              <w:t>2014-12-10</w:t>
            </w:r>
          </w:p>
        </w:tc>
        <w:tc>
          <w:tcPr>
            <w:tcW w:w="7371" w:type="dxa"/>
            <w:tcBorders>
              <w:top w:val="single" w:sz="4" w:space="0" w:color="auto"/>
              <w:left w:val="single" w:sz="4" w:space="0" w:color="auto"/>
              <w:bottom w:val="nil"/>
              <w:right w:val="single" w:sz="4" w:space="0" w:color="auto"/>
            </w:tcBorders>
          </w:tcPr>
          <w:p w:rsidR="00110485" w:rsidRPr="00E30D10" w:rsidRDefault="00110485" w:rsidP="0096764B">
            <w:pPr>
              <w:spacing w:before="120" w:after="120"/>
              <w:rPr>
                <w:color w:val="FF0000"/>
                <w:sz w:val="18"/>
                <w:szCs w:val="18"/>
              </w:rPr>
            </w:pPr>
            <w:r w:rsidRPr="00E30D10">
              <w:rPr>
                <w:color w:val="FF0000"/>
                <w:sz w:val="18"/>
                <w:szCs w:val="18"/>
              </w:rPr>
              <w:t>Ålderskorrigering (punkten omarbetad sedan föregående protokoll)</w:t>
            </w:r>
          </w:p>
          <w:p w:rsidR="00110485" w:rsidRPr="00E30D10" w:rsidRDefault="00110485" w:rsidP="0096764B">
            <w:pPr>
              <w:spacing w:before="120" w:after="120"/>
              <w:rPr>
                <w:color w:val="FF0000"/>
                <w:sz w:val="18"/>
                <w:szCs w:val="18"/>
              </w:rPr>
            </w:pPr>
            <w:r w:rsidRPr="00E30D10">
              <w:rPr>
                <w:color w:val="FF0000"/>
                <w:sz w:val="18"/>
                <w:szCs w:val="18"/>
              </w:rPr>
              <w:t>Försöka få till ett SBUF/TRV projekt</w:t>
            </w:r>
          </w:p>
        </w:tc>
        <w:tc>
          <w:tcPr>
            <w:tcW w:w="1134" w:type="dxa"/>
            <w:tcBorders>
              <w:top w:val="single" w:sz="4" w:space="0" w:color="auto"/>
              <w:left w:val="single" w:sz="4" w:space="0" w:color="auto"/>
              <w:bottom w:val="nil"/>
              <w:right w:val="single" w:sz="4" w:space="0" w:color="auto"/>
            </w:tcBorders>
          </w:tcPr>
          <w:p w:rsidR="00110485" w:rsidRPr="00E30D10" w:rsidRDefault="00110485" w:rsidP="00AE68D2">
            <w:pPr>
              <w:spacing w:before="120" w:after="120"/>
              <w:rPr>
                <w:color w:val="FF0000"/>
                <w:sz w:val="18"/>
                <w:szCs w:val="18"/>
              </w:rPr>
            </w:pPr>
            <w:r w:rsidRPr="00E30D10">
              <w:rPr>
                <w:color w:val="FF0000"/>
                <w:sz w:val="18"/>
                <w:szCs w:val="18"/>
              </w:rPr>
              <w:t>Hassan Hakim, VTI</w:t>
            </w:r>
          </w:p>
          <w:p w:rsidR="00110485" w:rsidRPr="00E30D10" w:rsidRDefault="00110485" w:rsidP="00AE68D2">
            <w:pPr>
              <w:spacing w:before="120" w:after="120"/>
              <w:rPr>
                <w:sz w:val="18"/>
                <w:szCs w:val="18"/>
              </w:rPr>
            </w:pPr>
            <w:r w:rsidRPr="00E30D10">
              <w:rPr>
                <w:color w:val="FF0000"/>
                <w:sz w:val="18"/>
                <w:szCs w:val="18"/>
              </w:rPr>
              <w:t>Khalid Kader, NCC</w:t>
            </w:r>
          </w:p>
        </w:tc>
      </w:tr>
      <w:tr w:rsidR="00E30D10" w:rsidRPr="00E30D10" w:rsidTr="00BF0F30">
        <w:tc>
          <w:tcPr>
            <w:tcW w:w="1129" w:type="dxa"/>
            <w:tcBorders>
              <w:top w:val="single" w:sz="4" w:space="0" w:color="auto"/>
              <w:bottom w:val="single" w:sz="4" w:space="0" w:color="auto"/>
            </w:tcBorders>
          </w:tcPr>
          <w:p w:rsidR="00E30D10" w:rsidRPr="00E30D10" w:rsidRDefault="00E30D10" w:rsidP="00E30D10">
            <w:pPr>
              <w:spacing w:before="120" w:after="120"/>
              <w:rPr>
                <w:color w:val="FF0000"/>
                <w:sz w:val="18"/>
                <w:szCs w:val="18"/>
              </w:rPr>
            </w:pPr>
            <w:r>
              <w:rPr>
                <w:color w:val="FF0000"/>
                <w:sz w:val="18"/>
                <w:szCs w:val="18"/>
              </w:rPr>
              <w:t>2014-12-10</w:t>
            </w:r>
          </w:p>
        </w:tc>
        <w:tc>
          <w:tcPr>
            <w:tcW w:w="7371" w:type="dxa"/>
            <w:tcBorders>
              <w:top w:val="single" w:sz="4" w:space="0" w:color="auto"/>
              <w:bottom w:val="single" w:sz="4" w:space="0" w:color="auto"/>
            </w:tcBorders>
          </w:tcPr>
          <w:p w:rsidR="00E30D10" w:rsidRPr="00E30D10" w:rsidRDefault="00E30D10" w:rsidP="00E30D10">
            <w:pPr>
              <w:spacing w:before="120" w:after="120"/>
              <w:rPr>
                <w:color w:val="FF0000"/>
                <w:sz w:val="18"/>
                <w:szCs w:val="18"/>
              </w:rPr>
            </w:pPr>
            <w:r w:rsidRPr="00E30D10">
              <w:rPr>
                <w:color w:val="FF0000"/>
                <w:sz w:val="18"/>
                <w:szCs w:val="18"/>
              </w:rPr>
              <w:t xml:space="preserve">Ringanalyser (denna punkt är omarbetad sedan föregående protokoll): </w:t>
            </w:r>
          </w:p>
          <w:p w:rsidR="00E30D10" w:rsidRPr="00E30D10" w:rsidRDefault="00E30D10" w:rsidP="00E30D10">
            <w:pPr>
              <w:rPr>
                <w:color w:val="FF0000"/>
                <w:sz w:val="18"/>
                <w:szCs w:val="18"/>
              </w:rPr>
            </w:pPr>
            <w:r w:rsidRPr="00E30D10">
              <w:rPr>
                <w:color w:val="FF0000"/>
                <w:sz w:val="18"/>
                <w:szCs w:val="18"/>
              </w:rPr>
              <w:t>Leif uppdaterar planen på hemsidan för kommande ringanalyser, Sammanställning av genomförda ringanalyser finns redan (med länkar till rapporterna).</w:t>
            </w:r>
          </w:p>
          <w:p w:rsidR="00E30D10" w:rsidRPr="00E30D10" w:rsidRDefault="00E30D10" w:rsidP="00E30D10">
            <w:pPr>
              <w:rPr>
                <w:color w:val="FF0000"/>
                <w:sz w:val="18"/>
                <w:szCs w:val="18"/>
              </w:rPr>
            </w:pPr>
          </w:p>
        </w:tc>
        <w:tc>
          <w:tcPr>
            <w:tcW w:w="1134" w:type="dxa"/>
            <w:tcBorders>
              <w:top w:val="single" w:sz="4" w:space="0" w:color="auto"/>
              <w:bottom w:val="single" w:sz="4" w:space="0" w:color="auto"/>
            </w:tcBorders>
          </w:tcPr>
          <w:p w:rsidR="00E30D10" w:rsidRPr="00E30D10" w:rsidRDefault="00E30D10" w:rsidP="00E30D10">
            <w:pPr>
              <w:rPr>
                <w:color w:val="FF0000"/>
                <w:sz w:val="18"/>
                <w:szCs w:val="18"/>
              </w:rPr>
            </w:pPr>
          </w:p>
          <w:p w:rsidR="00E30D10" w:rsidRPr="00E30D10" w:rsidRDefault="00E30D10" w:rsidP="00E30D10">
            <w:pPr>
              <w:rPr>
                <w:color w:val="FF0000"/>
                <w:sz w:val="18"/>
                <w:szCs w:val="18"/>
              </w:rPr>
            </w:pPr>
            <w:r w:rsidRPr="00E30D10">
              <w:rPr>
                <w:color w:val="FF0000"/>
                <w:sz w:val="18"/>
                <w:szCs w:val="18"/>
              </w:rPr>
              <w:t>Leif, VTI</w:t>
            </w:r>
          </w:p>
        </w:tc>
      </w:tr>
      <w:tr w:rsidR="00E30D10" w:rsidRPr="00E30D10" w:rsidTr="00E30D10">
        <w:tc>
          <w:tcPr>
            <w:tcW w:w="1129" w:type="dxa"/>
            <w:tcBorders>
              <w:top w:val="single" w:sz="4" w:space="0" w:color="auto"/>
              <w:left w:val="single" w:sz="4" w:space="0" w:color="auto"/>
              <w:bottom w:val="nil"/>
              <w:right w:val="single" w:sz="4" w:space="0" w:color="auto"/>
            </w:tcBorders>
          </w:tcPr>
          <w:p w:rsidR="00E30D10" w:rsidRPr="00E30D10" w:rsidRDefault="00E30D10" w:rsidP="00E30D10">
            <w:pPr>
              <w:spacing w:before="120" w:after="120"/>
              <w:rPr>
                <w:sz w:val="18"/>
                <w:szCs w:val="18"/>
              </w:rPr>
            </w:pPr>
            <w:r>
              <w:rPr>
                <w:sz w:val="18"/>
                <w:szCs w:val="18"/>
              </w:rPr>
              <w:t>2013-01</w:t>
            </w:r>
          </w:p>
        </w:tc>
        <w:tc>
          <w:tcPr>
            <w:tcW w:w="7371" w:type="dxa"/>
            <w:tcBorders>
              <w:top w:val="single" w:sz="4" w:space="0" w:color="auto"/>
              <w:left w:val="single" w:sz="4" w:space="0" w:color="auto"/>
              <w:bottom w:val="nil"/>
              <w:right w:val="single" w:sz="4" w:space="0" w:color="auto"/>
            </w:tcBorders>
          </w:tcPr>
          <w:p w:rsidR="00E30D10" w:rsidRPr="00E30D10" w:rsidRDefault="00E30D10" w:rsidP="00E30D10">
            <w:pPr>
              <w:spacing w:before="120" w:after="120"/>
              <w:rPr>
                <w:sz w:val="18"/>
                <w:szCs w:val="18"/>
              </w:rPr>
            </w:pPr>
            <w:r w:rsidRPr="00E30D10">
              <w:rPr>
                <w:sz w:val="18"/>
                <w:szCs w:val="18"/>
              </w:rPr>
              <w:t xml:space="preserve">Arbetsgrupp för provtagning (2013-01): </w:t>
            </w:r>
          </w:p>
          <w:p w:rsidR="00E30D10" w:rsidRPr="00E30D10" w:rsidRDefault="00E30D10" w:rsidP="00E30D10">
            <w:pPr>
              <w:spacing w:before="120" w:after="120"/>
              <w:rPr>
                <w:sz w:val="18"/>
                <w:szCs w:val="18"/>
              </w:rPr>
            </w:pPr>
            <w:r w:rsidRPr="00E30D10">
              <w:rPr>
                <w:sz w:val="18"/>
                <w:szCs w:val="18"/>
              </w:rPr>
              <w:t xml:space="preserve">Ta fram de standarder vi använder för provtagning t.ex. TRVMB 703 och SS-EN 12697-27 och sedan ange de ”kritiska faktorer” som påverkar mätosäkerheten i påföljande analyser. </w:t>
            </w:r>
            <w:r w:rsidRPr="00E30D10">
              <w:rPr>
                <w:i/>
                <w:sz w:val="18"/>
                <w:szCs w:val="18"/>
              </w:rPr>
              <w:t xml:space="preserve">Mats J skickar förslag till Swedac (beslut på mötet i aug 2013). </w:t>
            </w:r>
            <w:r w:rsidRPr="00E30D10">
              <w:rPr>
                <w:i/>
                <w:color w:val="FF0000"/>
                <w:sz w:val="18"/>
                <w:szCs w:val="18"/>
              </w:rPr>
              <w:t>Klart men dokumentet är inte publicerat någonstans?</w:t>
            </w:r>
          </w:p>
        </w:tc>
        <w:tc>
          <w:tcPr>
            <w:tcW w:w="1134" w:type="dxa"/>
            <w:tcBorders>
              <w:top w:val="single" w:sz="4" w:space="0" w:color="auto"/>
              <w:left w:val="single" w:sz="4" w:space="0" w:color="auto"/>
              <w:bottom w:val="nil"/>
              <w:right w:val="single" w:sz="4" w:space="0" w:color="auto"/>
            </w:tcBorders>
          </w:tcPr>
          <w:p w:rsidR="00E30D10" w:rsidRPr="00E30D10" w:rsidRDefault="00E30D10" w:rsidP="00E30D10">
            <w:pPr>
              <w:spacing w:before="120" w:after="120"/>
              <w:rPr>
                <w:sz w:val="18"/>
                <w:szCs w:val="18"/>
                <w:u w:val="single"/>
              </w:rPr>
            </w:pPr>
            <w:r w:rsidRPr="00E30D10">
              <w:rPr>
                <w:sz w:val="18"/>
                <w:szCs w:val="18"/>
                <w:u w:val="single"/>
              </w:rPr>
              <w:t>Mats, Svevia</w:t>
            </w:r>
          </w:p>
          <w:p w:rsidR="00E30D10" w:rsidRPr="00E30D10" w:rsidRDefault="00E30D10" w:rsidP="00E30D10">
            <w:pPr>
              <w:spacing w:before="120" w:after="120"/>
              <w:rPr>
                <w:sz w:val="18"/>
                <w:szCs w:val="18"/>
              </w:rPr>
            </w:pPr>
            <w:r w:rsidRPr="00E30D10">
              <w:rPr>
                <w:sz w:val="18"/>
                <w:szCs w:val="18"/>
              </w:rPr>
              <w:t>Khalid, NCC</w:t>
            </w:r>
          </w:p>
          <w:p w:rsidR="00E30D10" w:rsidRPr="00E30D10" w:rsidRDefault="00E30D10" w:rsidP="00E30D10">
            <w:pPr>
              <w:spacing w:before="120" w:after="120"/>
              <w:rPr>
                <w:sz w:val="18"/>
                <w:szCs w:val="18"/>
              </w:rPr>
            </w:pPr>
            <w:r w:rsidRPr="00E30D10">
              <w:rPr>
                <w:sz w:val="18"/>
                <w:szCs w:val="18"/>
              </w:rPr>
              <w:t>Katarina, Skanska</w:t>
            </w:r>
          </w:p>
        </w:tc>
      </w:tr>
      <w:tr w:rsidR="00E30D10" w:rsidRPr="00E30D10" w:rsidTr="00E30D10">
        <w:tc>
          <w:tcPr>
            <w:tcW w:w="1129" w:type="dxa"/>
            <w:tcBorders>
              <w:top w:val="single" w:sz="4" w:space="0" w:color="auto"/>
              <w:left w:val="single" w:sz="4" w:space="0" w:color="auto"/>
              <w:bottom w:val="single" w:sz="4" w:space="0" w:color="auto"/>
            </w:tcBorders>
          </w:tcPr>
          <w:p w:rsidR="00E30D10" w:rsidRPr="00E30D10" w:rsidRDefault="00E30D10" w:rsidP="00E30D10">
            <w:pPr>
              <w:spacing w:before="120" w:after="120"/>
              <w:rPr>
                <w:sz w:val="18"/>
                <w:szCs w:val="18"/>
              </w:rPr>
            </w:pPr>
            <w:r>
              <w:rPr>
                <w:sz w:val="18"/>
                <w:szCs w:val="18"/>
              </w:rPr>
              <w:t>2013-01</w:t>
            </w:r>
          </w:p>
        </w:tc>
        <w:tc>
          <w:tcPr>
            <w:tcW w:w="7371" w:type="dxa"/>
            <w:tcBorders>
              <w:top w:val="single" w:sz="4" w:space="0" w:color="auto"/>
              <w:left w:val="single" w:sz="4" w:space="0" w:color="auto"/>
              <w:bottom w:val="single" w:sz="4" w:space="0" w:color="auto"/>
            </w:tcBorders>
          </w:tcPr>
          <w:p w:rsidR="00E30D10" w:rsidRPr="00E30D10" w:rsidRDefault="00E30D10" w:rsidP="00E30D10">
            <w:pPr>
              <w:spacing w:before="120" w:after="120"/>
              <w:rPr>
                <w:sz w:val="18"/>
                <w:szCs w:val="18"/>
              </w:rPr>
            </w:pPr>
            <w:r w:rsidRPr="00E30D10">
              <w:rPr>
                <w:sz w:val="18"/>
                <w:szCs w:val="18"/>
              </w:rPr>
              <w:t>Omarbetning av standarder (2013-01):</w:t>
            </w:r>
          </w:p>
          <w:p w:rsidR="00E30D10" w:rsidRPr="00E30D10" w:rsidRDefault="00E30D10" w:rsidP="00E30D10">
            <w:pPr>
              <w:spacing w:before="120" w:after="120"/>
              <w:rPr>
                <w:sz w:val="18"/>
                <w:szCs w:val="18"/>
              </w:rPr>
            </w:pPr>
            <w:r w:rsidRPr="00E30D10">
              <w:rPr>
                <w:sz w:val="18"/>
                <w:szCs w:val="18"/>
              </w:rPr>
              <w:t>FAS och VVMB-metoder till TRVMB eller övergång till EN-standard</w:t>
            </w:r>
          </w:p>
          <w:p w:rsidR="00E30D10" w:rsidRPr="00E30D10" w:rsidRDefault="00E30D10" w:rsidP="00E30D10">
            <w:pPr>
              <w:spacing w:before="120" w:after="120"/>
              <w:rPr>
                <w:sz w:val="18"/>
                <w:szCs w:val="18"/>
              </w:rPr>
            </w:pPr>
            <w:r w:rsidRPr="00E30D10">
              <w:rPr>
                <w:sz w:val="18"/>
                <w:szCs w:val="18"/>
              </w:rPr>
              <w:t xml:space="preserve">TRV håller på med detta arbete under 2013. Sammanställning inlagd på MGs hemsida. </w:t>
            </w:r>
          </w:p>
          <w:p w:rsidR="00E30D10" w:rsidRPr="00E30D10" w:rsidRDefault="00E30D10" w:rsidP="00E30D10">
            <w:pPr>
              <w:spacing w:before="120" w:after="120"/>
              <w:rPr>
                <w:sz w:val="18"/>
                <w:szCs w:val="18"/>
              </w:rPr>
            </w:pPr>
            <w:r w:rsidRPr="00E30D10">
              <w:rPr>
                <w:color w:val="FF0000"/>
                <w:sz w:val="18"/>
                <w:szCs w:val="18"/>
              </w:rPr>
              <w:t>Är denna uppdaterad?</w:t>
            </w:r>
          </w:p>
        </w:tc>
        <w:tc>
          <w:tcPr>
            <w:tcW w:w="1134" w:type="dxa"/>
            <w:tcBorders>
              <w:top w:val="single" w:sz="4" w:space="0" w:color="auto"/>
              <w:left w:val="single" w:sz="4" w:space="0" w:color="auto"/>
              <w:bottom w:val="single" w:sz="4" w:space="0" w:color="auto"/>
            </w:tcBorders>
          </w:tcPr>
          <w:p w:rsidR="00E30D10" w:rsidRPr="00E30D10" w:rsidRDefault="00E30D10" w:rsidP="00E30D10">
            <w:pPr>
              <w:spacing w:before="120" w:after="120"/>
              <w:rPr>
                <w:sz w:val="18"/>
                <w:szCs w:val="18"/>
                <w:u w:val="single"/>
              </w:rPr>
            </w:pPr>
            <w:r w:rsidRPr="00E30D10">
              <w:rPr>
                <w:sz w:val="18"/>
                <w:szCs w:val="18"/>
                <w:u w:val="single"/>
              </w:rPr>
              <w:t>Torbjörn, TRV</w:t>
            </w:r>
          </w:p>
          <w:p w:rsidR="00E30D10" w:rsidRPr="00E30D10" w:rsidRDefault="00E30D10" w:rsidP="00E30D10">
            <w:pPr>
              <w:spacing w:before="120" w:after="120"/>
              <w:rPr>
                <w:sz w:val="18"/>
                <w:szCs w:val="18"/>
              </w:rPr>
            </w:pPr>
            <w:r w:rsidRPr="00E30D10">
              <w:rPr>
                <w:sz w:val="18"/>
                <w:szCs w:val="18"/>
              </w:rPr>
              <w:t>Björn K, TRV</w:t>
            </w:r>
          </w:p>
          <w:p w:rsidR="00E30D10" w:rsidRPr="00E30D10" w:rsidRDefault="00E30D10" w:rsidP="00E30D10">
            <w:pPr>
              <w:spacing w:before="120" w:after="120"/>
              <w:rPr>
                <w:sz w:val="18"/>
                <w:szCs w:val="18"/>
              </w:rPr>
            </w:pPr>
            <w:r w:rsidRPr="00E30D10">
              <w:rPr>
                <w:sz w:val="18"/>
                <w:szCs w:val="18"/>
              </w:rPr>
              <w:t>Kenneth L, TRV</w:t>
            </w:r>
          </w:p>
        </w:tc>
      </w:tr>
      <w:tr w:rsidR="00E30D10" w:rsidRPr="00E30D10" w:rsidTr="00E30D10">
        <w:tc>
          <w:tcPr>
            <w:tcW w:w="1129" w:type="dxa"/>
            <w:tcBorders>
              <w:top w:val="single" w:sz="4" w:space="0" w:color="auto"/>
              <w:bottom w:val="single" w:sz="4" w:space="0" w:color="auto"/>
            </w:tcBorders>
          </w:tcPr>
          <w:p w:rsidR="00E30D10" w:rsidRPr="00E30D10" w:rsidRDefault="00E30D10" w:rsidP="00E30D10">
            <w:pPr>
              <w:spacing w:before="120" w:after="120"/>
              <w:rPr>
                <w:sz w:val="18"/>
                <w:szCs w:val="18"/>
              </w:rPr>
            </w:pPr>
            <w:r>
              <w:rPr>
                <w:sz w:val="18"/>
                <w:szCs w:val="18"/>
              </w:rPr>
              <w:t>2013-01</w:t>
            </w:r>
          </w:p>
        </w:tc>
        <w:tc>
          <w:tcPr>
            <w:tcW w:w="7371" w:type="dxa"/>
            <w:tcBorders>
              <w:top w:val="single" w:sz="4" w:space="0" w:color="auto"/>
              <w:bottom w:val="single" w:sz="4" w:space="0" w:color="auto"/>
            </w:tcBorders>
          </w:tcPr>
          <w:p w:rsidR="00E30D10" w:rsidRPr="00E30D10" w:rsidRDefault="00E30D10" w:rsidP="00E30D10">
            <w:pPr>
              <w:spacing w:before="120" w:after="120"/>
              <w:rPr>
                <w:sz w:val="18"/>
                <w:szCs w:val="18"/>
              </w:rPr>
            </w:pPr>
            <w:r w:rsidRPr="00E30D10">
              <w:rPr>
                <w:sz w:val="18"/>
                <w:szCs w:val="18"/>
              </w:rPr>
              <w:t>Uppdatering av metodhandledningar (2013-01):</w:t>
            </w:r>
          </w:p>
          <w:p w:rsidR="00E30D10" w:rsidRPr="00E30D10" w:rsidRDefault="00E30D10" w:rsidP="00E30D10">
            <w:pPr>
              <w:spacing w:before="120" w:after="120"/>
              <w:rPr>
                <w:sz w:val="18"/>
                <w:szCs w:val="18"/>
              </w:rPr>
            </w:pPr>
            <w:r w:rsidRPr="00E30D10">
              <w:rPr>
                <w:sz w:val="18"/>
                <w:szCs w:val="18"/>
              </w:rPr>
              <w:t xml:space="preserve">Gå igenom alla metodhandledningar och stämma av att det är senaste utgåva vi hänvisar till samt notera om ändringar gjorts i standarderna som påverkar skrivningen i metodhandledningarna i de fall utgåvorna inte stämmer. </w:t>
            </w:r>
            <w:r w:rsidRPr="00E30D10">
              <w:rPr>
                <w:color w:val="FF0000"/>
                <w:sz w:val="18"/>
                <w:szCs w:val="18"/>
              </w:rPr>
              <w:t>Ej genomfört!</w:t>
            </w:r>
          </w:p>
        </w:tc>
        <w:tc>
          <w:tcPr>
            <w:tcW w:w="1134" w:type="dxa"/>
            <w:tcBorders>
              <w:top w:val="single" w:sz="4" w:space="0" w:color="auto"/>
              <w:bottom w:val="single" w:sz="4" w:space="0" w:color="auto"/>
            </w:tcBorders>
          </w:tcPr>
          <w:p w:rsidR="00E30D10" w:rsidRPr="00E30D10" w:rsidRDefault="00E30D10" w:rsidP="00E30D10">
            <w:pPr>
              <w:spacing w:before="120" w:after="120"/>
              <w:rPr>
                <w:sz w:val="18"/>
                <w:szCs w:val="18"/>
              </w:rPr>
            </w:pPr>
            <w:r w:rsidRPr="00E30D10">
              <w:rPr>
                <w:sz w:val="18"/>
                <w:szCs w:val="18"/>
              </w:rPr>
              <w:t>Hassan, VTI</w:t>
            </w:r>
          </w:p>
          <w:p w:rsidR="00E30D10" w:rsidRPr="00E30D10" w:rsidRDefault="00E30D10" w:rsidP="00E30D10">
            <w:pPr>
              <w:spacing w:before="120" w:after="120"/>
              <w:rPr>
                <w:sz w:val="18"/>
                <w:szCs w:val="18"/>
              </w:rPr>
            </w:pPr>
            <w:r w:rsidRPr="00E30D10">
              <w:rPr>
                <w:sz w:val="18"/>
                <w:szCs w:val="18"/>
              </w:rPr>
              <w:t>Leif, VTI</w:t>
            </w:r>
          </w:p>
        </w:tc>
      </w:tr>
      <w:tr w:rsidR="00E30D10" w:rsidRPr="00E30D10" w:rsidTr="00E30D10">
        <w:tc>
          <w:tcPr>
            <w:tcW w:w="1129" w:type="dxa"/>
            <w:tcBorders>
              <w:top w:val="single" w:sz="4" w:space="0" w:color="auto"/>
              <w:bottom w:val="single" w:sz="4" w:space="0" w:color="auto"/>
            </w:tcBorders>
          </w:tcPr>
          <w:p w:rsidR="00E30D10" w:rsidRPr="00E30D10" w:rsidRDefault="00E30D10" w:rsidP="00E30D10">
            <w:pPr>
              <w:spacing w:before="120" w:after="120"/>
              <w:rPr>
                <w:sz w:val="18"/>
                <w:szCs w:val="18"/>
              </w:rPr>
            </w:pPr>
            <w:r>
              <w:rPr>
                <w:sz w:val="18"/>
                <w:szCs w:val="18"/>
              </w:rPr>
              <w:t>2013-01</w:t>
            </w:r>
          </w:p>
        </w:tc>
        <w:tc>
          <w:tcPr>
            <w:tcW w:w="7371" w:type="dxa"/>
            <w:tcBorders>
              <w:top w:val="single" w:sz="4" w:space="0" w:color="auto"/>
              <w:bottom w:val="single" w:sz="4" w:space="0" w:color="auto"/>
            </w:tcBorders>
          </w:tcPr>
          <w:p w:rsidR="00E30D10" w:rsidRPr="00E30D10" w:rsidRDefault="00E30D10" w:rsidP="00E30D10">
            <w:pPr>
              <w:spacing w:before="120" w:after="120"/>
              <w:rPr>
                <w:sz w:val="18"/>
                <w:szCs w:val="18"/>
              </w:rPr>
            </w:pPr>
            <w:r w:rsidRPr="00E30D10">
              <w:rPr>
                <w:sz w:val="18"/>
                <w:szCs w:val="18"/>
              </w:rPr>
              <w:t>Rapport om ringanalys på utmattning (2013-01):</w:t>
            </w:r>
          </w:p>
          <w:p w:rsidR="00E30D10" w:rsidRPr="00E30D10" w:rsidRDefault="00E30D10" w:rsidP="00E30D10">
            <w:pPr>
              <w:spacing w:before="120" w:after="120"/>
              <w:rPr>
                <w:sz w:val="18"/>
                <w:szCs w:val="18"/>
              </w:rPr>
            </w:pPr>
            <w:r w:rsidRPr="00E30D10">
              <w:rPr>
                <w:sz w:val="18"/>
                <w:szCs w:val="18"/>
              </w:rPr>
              <w:t xml:space="preserve">Läggs ut på hemsidan. </w:t>
            </w:r>
            <w:r w:rsidRPr="00E30D10">
              <w:rPr>
                <w:color w:val="FF0000"/>
                <w:sz w:val="18"/>
                <w:szCs w:val="18"/>
              </w:rPr>
              <w:t>Ej genomfört</w:t>
            </w:r>
          </w:p>
        </w:tc>
        <w:tc>
          <w:tcPr>
            <w:tcW w:w="1134" w:type="dxa"/>
            <w:tcBorders>
              <w:top w:val="single" w:sz="4" w:space="0" w:color="auto"/>
              <w:bottom w:val="single" w:sz="4" w:space="0" w:color="auto"/>
            </w:tcBorders>
          </w:tcPr>
          <w:p w:rsidR="00E30D10" w:rsidRPr="00E30D10" w:rsidRDefault="00E30D10" w:rsidP="00E30D10">
            <w:pPr>
              <w:spacing w:before="120" w:after="120"/>
              <w:rPr>
                <w:sz w:val="18"/>
                <w:szCs w:val="18"/>
              </w:rPr>
            </w:pPr>
            <w:r w:rsidRPr="00E30D10">
              <w:rPr>
                <w:sz w:val="18"/>
                <w:szCs w:val="18"/>
              </w:rPr>
              <w:t>Hassan, VTI</w:t>
            </w:r>
          </w:p>
        </w:tc>
      </w:tr>
    </w:tbl>
    <w:p w:rsidR="00E30D10" w:rsidRDefault="00E30D10" w:rsidP="00E30D10">
      <w:pPr>
        <w:jc w:val="center"/>
      </w:pPr>
    </w:p>
    <w:p w:rsidR="00E30D10" w:rsidRDefault="00E30D10">
      <w:r>
        <w:br w:type="page"/>
      </w:r>
    </w:p>
    <w:p w:rsidR="00E30D10" w:rsidRDefault="00E30D10" w:rsidP="00E30D10">
      <w:pPr>
        <w:jc w:val="center"/>
      </w:pPr>
      <w:r>
        <w:lastRenderedPageBreak/>
        <w:t>Utförda beslut</w:t>
      </w:r>
    </w:p>
    <w:tbl>
      <w:tblPr>
        <w:tblpPr w:leftFromText="141" w:rightFromText="141" w:vertAnchor="text" w:horzAnchor="margin" w:tblpXSpec="center" w:tblpY="18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7230"/>
        <w:gridCol w:w="1417"/>
      </w:tblGrid>
      <w:tr w:rsidR="00110485" w:rsidRPr="00E30D10" w:rsidTr="00E30D10">
        <w:tc>
          <w:tcPr>
            <w:tcW w:w="1129" w:type="dxa"/>
            <w:tcBorders>
              <w:top w:val="single" w:sz="4" w:space="0" w:color="auto"/>
              <w:left w:val="single" w:sz="4" w:space="0" w:color="auto"/>
              <w:bottom w:val="nil"/>
              <w:right w:val="single" w:sz="4" w:space="0" w:color="auto"/>
            </w:tcBorders>
            <w:shd w:val="clear" w:color="auto" w:fill="auto"/>
          </w:tcPr>
          <w:p w:rsidR="00110485" w:rsidRPr="00E30D10" w:rsidRDefault="00E30D10" w:rsidP="00E14464">
            <w:pPr>
              <w:spacing w:before="120" w:after="120"/>
              <w:rPr>
                <w:sz w:val="18"/>
                <w:szCs w:val="18"/>
              </w:rPr>
            </w:pPr>
            <w:r>
              <w:rPr>
                <w:sz w:val="18"/>
                <w:szCs w:val="18"/>
              </w:rPr>
              <w:t>2013-12-05</w:t>
            </w:r>
          </w:p>
        </w:tc>
        <w:tc>
          <w:tcPr>
            <w:tcW w:w="7230" w:type="dxa"/>
            <w:tcBorders>
              <w:top w:val="single" w:sz="4" w:space="0" w:color="auto"/>
              <w:left w:val="single" w:sz="4" w:space="0" w:color="auto"/>
              <w:bottom w:val="nil"/>
              <w:right w:val="single" w:sz="4" w:space="0" w:color="auto"/>
            </w:tcBorders>
            <w:shd w:val="clear" w:color="auto" w:fill="auto"/>
          </w:tcPr>
          <w:p w:rsidR="00110485" w:rsidRPr="00E30D10" w:rsidRDefault="00110485" w:rsidP="00E30D10">
            <w:pPr>
              <w:spacing w:before="120" w:after="120"/>
              <w:rPr>
                <w:sz w:val="18"/>
                <w:szCs w:val="18"/>
              </w:rPr>
            </w:pPr>
            <w:r w:rsidRPr="00E30D10">
              <w:rPr>
                <w:sz w:val="18"/>
                <w:szCs w:val="18"/>
              </w:rPr>
              <w:t>Remisshantering.  Leif lägger upp svarsblanketter på hemsidan för alla aktuella provningsstandarder inom de områden vi arbetar med inom metodgruppen. Syftet med detta är att vem som helst sedan kan gå in och lägga in sina synpunkter.</w:t>
            </w:r>
            <w:r w:rsidRPr="00E30D10">
              <w:rPr>
                <w:color w:val="FF0000"/>
                <w:sz w:val="18"/>
                <w:szCs w:val="18"/>
              </w:rPr>
              <w:t xml:space="preserve"> </w:t>
            </w:r>
            <w:r w:rsidRPr="00E30D10">
              <w:rPr>
                <w:sz w:val="18"/>
                <w:szCs w:val="18"/>
              </w:rPr>
              <w:t>Visas på metoddagen 2014.</w:t>
            </w:r>
          </w:p>
        </w:tc>
        <w:tc>
          <w:tcPr>
            <w:tcW w:w="1417" w:type="dxa"/>
            <w:tcBorders>
              <w:top w:val="single" w:sz="4" w:space="0" w:color="auto"/>
              <w:left w:val="single" w:sz="4" w:space="0" w:color="auto"/>
              <w:bottom w:val="nil"/>
              <w:right w:val="single" w:sz="4" w:space="0" w:color="auto"/>
            </w:tcBorders>
            <w:shd w:val="clear" w:color="auto" w:fill="auto"/>
          </w:tcPr>
          <w:p w:rsidR="00110485" w:rsidRPr="00E30D10" w:rsidRDefault="00110485" w:rsidP="00E14464">
            <w:pPr>
              <w:spacing w:before="120"/>
              <w:rPr>
                <w:sz w:val="18"/>
                <w:szCs w:val="18"/>
              </w:rPr>
            </w:pPr>
            <w:r w:rsidRPr="00E30D10">
              <w:rPr>
                <w:sz w:val="18"/>
                <w:szCs w:val="18"/>
              </w:rPr>
              <w:t>Leif, VTI</w:t>
            </w:r>
          </w:p>
        </w:tc>
      </w:tr>
      <w:tr w:rsidR="00110485" w:rsidRPr="00E30D10" w:rsidTr="00E30D10">
        <w:tc>
          <w:tcPr>
            <w:tcW w:w="1129" w:type="dxa"/>
            <w:tcBorders>
              <w:top w:val="single" w:sz="4" w:space="0" w:color="auto"/>
              <w:left w:val="single" w:sz="4" w:space="0" w:color="auto"/>
              <w:bottom w:val="nil"/>
              <w:right w:val="single" w:sz="4" w:space="0" w:color="auto"/>
            </w:tcBorders>
            <w:shd w:val="clear" w:color="auto" w:fill="auto"/>
          </w:tcPr>
          <w:p w:rsidR="00110485" w:rsidRPr="00E30D10" w:rsidRDefault="00E30D10" w:rsidP="00E14464">
            <w:pPr>
              <w:spacing w:before="120" w:after="120"/>
              <w:rPr>
                <w:sz w:val="18"/>
                <w:szCs w:val="18"/>
              </w:rPr>
            </w:pPr>
            <w:r>
              <w:rPr>
                <w:sz w:val="18"/>
                <w:szCs w:val="18"/>
              </w:rPr>
              <w:t>2013-01</w:t>
            </w:r>
          </w:p>
        </w:tc>
        <w:tc>
          <w:tcPr>
            <w:tcW w:w="7230" w:type="dxa"/>
            <w:tcBorders>
              <w:top w:val="single" w:sz="4" w:space="0" w:color="auto"/>
              <w:left w:val="single" w:sz="4" w:space="0" w:color="auto"/>
              <w:bottom w:val="nil"/>
              <w:right w:val="single" w:sz="4" w:space="0" w:color="auto"/>
            </w:tcBorders>
            <w:shd w:val="clear" w:color="auto" w:fill="auto"/>
          </w:tcPr>
          <w:p w:rsidR="00110485" w:rsidRPr="00E30D10" w:rsidRDefault="00110485" w:rsidP="00E14464">
            <w:pPr>
              <w:spacing w:before="120" w:after="120"/>
              <w:rPr>
                <w:sz w:val="18"/>
                <w:szCs w:val="18"/>
              </w:rPr>
            </w:pPr>
            <w:r w:rsidRPr="00E30D10">
              <w:rPr>
                <w:sz w:val="18"/>
                <w:szCs w:val="18"/>
              </w:rPr>
              <w:t>Forum på nätet för synpunkter på olika provningsmetoder:</w:t>
            </w:r>
          </w:p>
          <w:p w:rsidR="00110485" w:rsidRPr="00E30D10" w:rsidRDefault="00110485" w:rsidP="00E14464">
            <w:pPr>
              <w:spacing w:before="120" w:after="120"/>
              <w:rPr>
                <w:sz w:val="18"/>
                <w:szCs w:val="18"/>
              </w:rPr>
            </w:pPr>
            <w:r w:rsidRPr="00E30D10">
              <w:rPr>
                <w:sz w:val="18"/>
                <w:szCs w:val="18"/>
              </w:rPr>
              <w:t>Leif tar fram ett forum på nätet där man kan gå in och tycka till om olika metoder. Syftet är att försöka fånga in synpunkter från branschen som vi sedan kan hantera i de olika utskotten. Visades på mötet i aug 2013. Visas på metoddagen 2014.</w:t>
            </w:r>
          </w:p>
        </w:tc>
        <w:tc>
          <w:tcPr>
            <w:tcW w:w="1417" w:type="dxa"/>
            <w:tcBorders>
              <w:top w:val="single" w:sz="4" w:space="0" w:color="auto"/>
              <w:left w:val="single" w:sz="4" w:space="0" w:color="auto"/>
              <w:bottom w:val="nil"/>
              <w:right w:val="single" w:sz="4" w:space="0" w:color="auto"/>
            </w:tcBorders>
            <w:shd w:val="clear" w:color="auto" w:fill="auto"/>
          </w:tcPr>
          <w:p w:rsidR="00110485" w:rsidRPr="00E30D10" w:rsidRDefault="00110485" w:rsidP="00E14464">
            <w:pPr>
              <w:spacing w:before="120"/>
              <w:rPr>
                <w:sz w:val="18"/>
                <w:szCs w:val="18"/>
              </w:rPr>
            </w:pPr>
            <w:r w:rsidRPr="00E30D10">
              <w:rPr>
                <w:sz w:val="18"/>
                <w:szCs w:val="18"/>
              </w:rPr>
              <w:t>Leif, VTI</w:t>
            </w:r>
          </w:p>
        </w:tc>
      </w:tr>
      <w:tr w:rsidR="00110485" w:rsidRPr="00E30D10" w:rsidTr="00E30D10">
        <w:tc>
          <w:tcPr>
            <w:tcW w:w="1129" w:type="dxa"/>
            <w:tcBorders>
              <w:top w:val="single" w:sz="4" w:space="0" w:color="auto"/>
            </w:tcBorders>
            <w:shd w:val="clear" w:color="auto" w:fill="auto"/>
          </w:tcPr>
          <w:p w:rsidR="00110485" w:rsidRPr="00E30D10" w:rsidRDefault="00E30D10" w:rsidP="00E14464">
            <w:pPr>
              <w:spacing w:before="120" w:after="120"/>
              <w:rPr>
                <w:sz w:val="18"/>
                <w:szCs w:val="18"/>
              </w:rPr>
            </w:pPr>
            <w:r>
              <w:rPr>
                <w:sz w:val="18"/>
                <w:szCs w:val="18"/>
              </w:rPr>
              <w:t>2013-01</w:t>
            </w:r>
          </w:p>
        </w:tc>
        <w:tc>
          <w:tcPr>
            <w:tcW w:w="7230" w:type="dxa"/>
            <w:tcBorders>
              <w:top w:val="single" w:sz="4" w:space="0" w:color="auto"/>
            </w:tcBorders>
            <w:shd w:val="clear" w:color="auto" w:fill="auto"/>
          </w:tcPr>
          <w:p w:rsidR="00110485" w:rsidRPr="00E30D10" w:rsidRDefault="00110485" w:rsidP="00E14464">
            <w:pPr>
              <w:spacing w:before="120" w:after="120"/>
              <w:rPr>
                <w:sz w:val="18"/>
                <w:szCs w:val="18"/>
              </w:rPr>
            </w:pPr>
            <w:r w:rsidRPr="00E30D10">
              <w:rPr>
                <w:sz w:val="18"/>
                <w:szCs w:val="18"/>
              </w:rPr>
              <w:t>TOD-metoden:</w:t>
            </w:r>
          </w:p>
          <w:p w:rsidR="00110485" w:rsidRPr="00E30D10" w:rsidRDefault="00110485" w:rsidP="00E14464">
            <w:pPr>
              <w:spacing w:before="120" w:after="120"/>
              <w:rPr>
                <w:sz w:val="18"/>
                <w:szCs w:val="18"/>
              </w:rPr>
            </w:pPr>
            <w:r w:rsidRPr="00E30D10">
              <w:rPr>
                <w:sz w:val="18"/>
                <w:szCs w:val="18"/>
              </w:rPr>
              <w:t xml:space="preserve">Översyn av den subjektiva bedömning som görs i denna metod för att avgöra om asfaltmassan uppvisar de viskösa egenskaper som utmärker en KGO blandad massa. </w:t>
            </w:r>
          </w:p>
          <w:p w:rsidR="00110485" w:rsidRPr="00E30D10" w:rsidRDefault="00110485" w:rsidP="00E14464">
            <w:pPr>
              <w:spacing w:before="120" w:after="120"/>
              <w:rPr>
                <w:color w:val="FF0000"/>
                <w:sz w:val="18"/>
                <w:szCs w:val="18"/>
              </w:rPr>
            </w:pPr>
            <w:r w:rsidRPr="00E30D10">
              <w:rPr>
                <w:sz w:val="18"/>
                <w:szCs w:val="18"/>
              </w:rPr>
              <w:t>Beslutat att inte göra metodbeskrivning av denna metod eftersom vi saknar underlag att arbeta efter. Bl.a. som beskriver hur bedömningskurvorna ska definieras.</w:t>
            </w:r>
          </w:p>
        </w:tc>
        <w:tc>
          <w:tcPr>
            <w:tcW w:w="1417" w:type="dxa"/>
            <w:tcBorders>
              <w:top w:val="single" w:sz="4" w:space="0" w:color="auto"/>
            </w:tcBorders>
            <w:shd w:val="clear" w:color="auto" w:fill="auto"/>
          </w:tcPr>
          <w:p w:rsidR="00110485" w:rsidRPr="00E30D10" w:rsidRDefault="00110485" w:rsidP="00E14464">
            <w:pPr>
              <w:spacing w:before="120" w:after="120"/>
              <w:rPr>
                <w:sz w:val="18"/>
                <w:szCs w:val="18"/>
              </w:rPr>
            </w:pPr>
            <w:r w:rsidRPr="00E30D10">
              <w:rPr>
                <w:sz w:val="18"/>
                <w:szCs w:val="18"/>
              </w:rPr>
              <w:t>Torbjörn, TRV</w:t>
            </w:r>
          </w:p>
          <w:p w:rsidR="00110485" w:rsidRPr="00E30D10" w:rsidRDefault="00110485" w:rsidP="00E14464">
            <w:pPr>
              <w:spacing w:before="120" w:after="120"/>
              <w:rPr>
                <w:sz w:val="18"/>
                <w:szCs w:val="18"/>
              </w:rPr>
            </w:pPr>
            <w:r w:rsidRPr="00E30D10">
              <w:rPr>
                <w:sz w:val="18"/>
                <w:szCs w:val="18"/>
              </w:rPr>
              <w:t>Björn, TRV</w:t>
            </w:r>
          </w:p>
          <w:p w:rsidR="00110485" w:rsidRPr="00E30D10" w:rsidRDefault="00110485" w:rsidP="00E14464">
            <w:pPr>
              <w:spacing w:before="120" w:after="120"/>
              <w:rPr>
                <w:sz w:val="18"/>
                <w:szCs w:val="18"/>
                <w:u w:val="single"/>
              </w:rPr>
            </w:pPr>
            <w:r w:rsidRPr="00E30D10">
              <w:rPr>
                <w:sz w:val="18"/>
                <w:szCs w:val="18"/>
              </w:rPr>
              <w:t>Leif, VTI</w:t>
            </w:r>
          </w:p>
        </w:tc>
      </w:tr>
    </w:tbl>
    <w:p w:rsidR="0067779F" w:rsidRDefault="0067779F" w:rsidP="007468D1">
      <w:pPr>
        <w:pStyle w:val="NormalBasmall"/>
        <w:tabs>
          <w:tab w:val="num" w:pos="426"/>
          <w:tab w:val="left" w:pos="4820"/>
        </w:tabs>
        <w:ind w:left="362" w:right="0" w:hanging="426"/>
      </w:pPr>
    </w:p>
    <w:sectPr w:rsidR="0067779F" w:rsidSect="00A66F86">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3AB" w:rsidRDefault="006D33AB" w:rsidP="006239AE">
      <w:r>
        <w:separator/>
      </w:r>
    </w:p>
  </w:endnote>
  <w:endnote w:type="continuationSeparator" w:id="0">
    <w:p w:rsidR="006D33AB" w:rsidRDefault="006D33AB" w:rsidP="00623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3AB" w:rsidRDefault="006D33AB" w:rsidP="006239AE">
      <w:r>
        <w:separator/>
      </w:r>
    </w:p>
  </w:footnote>
  <w:footnote w:type="continuationSeparator" w:id="0">
    <w:p w:rsidR="006D33AB" w:rsidRDefault="006D33AB" w:rsidP="006239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1221"/>
      <w:gridCol w:w="5093"/>
      <w:gridCol w:w="3191"/>
    </w:tblGrid>
    <w:tr w:rsidR="002E25C7" w:rsidTr="00A126D2">
      <w:tc>
        <w:tcPr>
          <w:tcW w:w="1004" w:type="dxa"/>
        </w:tcPr>
        <w:p w:rsidR="002E25C7" w:rsidRDefault="002E25C7">
          <w:pPr>
            <w:pStyle w:val="Sidhuvud"/>
          </w:pPr>
          <w:r>
            <w:rPr>
              <w:noProof/>
            </w:rPr>
            <w:drawing>
              <wp:inline distT="0" distB="0" distL="0" distR="0">
                <wp:extent cx="638355" cy="639963"/>
                <wp:effectExtent l="0" t="0" r="0" b="825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gruppen logo.jpg"/>
                        <pic:cNvPicPr/>
                      </pic:nvPicPr>
                      <pic:blipFill>
                        <a:blip r:embed="rId1">
                          <a:extLst>
                            <a:ext uri="{28A0092B-C50C-407E-A947-70E740481C1C}">
                              <a14:useLocalDpi xmlns:a14="http://schemas.microsoft.com/office/drawing/2010/main" val="0"/>
                            </a:ext>
                          </a:extLst>
                        </a:blip>
                        <a:stretch>
                          <a:fillRect/>
                        </a:stretch>
                      </pic:blipFill>
                      <pic:spPr>
                        <a:xfrm>
                          <a:off x="0" y="0"/>
                          <a:ext cx="642154" cy="643771"/>
                        </a:xfrm>
                        <a:prstGeom prst="rect">
                          <a:avLst/>
                        </a:prstGeom>
                      </pic:spPr>
                    </pic:pic>
                  </a:graphicData>
                </a:graphic>
              </wp:inline>
            </w:drawing>
          </w:r>
        </w:p>
      </w:tc>
      <w:tc>
        <w:tcPr>
          <w:tcW w:w="5093" w:type="dxa"/>
        </w:tcPr>
        <w:p w:rsidR="002E25C7" w:rsidRPr="00081C48" w:rsidRDefault="002E25C7" w:rsidP="00081C48">
          <w:pPr>
            <w:pStyle w:val="Rubrik1"/>
            <w:ind w:left="480" w:right="0"/>
            <w:jc w:val="center"/>
            <w:rPr>
              <w:rFonts w:ascii="Arial" w:hAnsi="Arial"/>
            </w:rPr>
          </w:pPr>
          <w:r w:rsidRPr="00081C48">
            <w:rPr>
              <w:rFonts w:ascii="Arial" w:hAnsi="Arial"/>
              <w:color w:val="1F497D" w:themeColor="text2"/>
              <w:sz w:val="36"/>
            </w:rPr>
            <w:t>Asfaltutskottet</w:t>
          </w:r>
        </w:p>
      </w:tc>
      <w:tc>
        <w:tcPr>
          <w:tcW w:w="3191" w:type="dxa"/>
        </w:tcPr>
        <w:p w:rsidR="002E25C7" w:rsidRDefault="002E25C7" w:rsidP="00A126D2">
          <w:pPr>
            <w:pStyle w:val="Sidhuvud"/>
            <w:ind w:left="566"/>
          </w:pPr>
        </w:p>
      </w:tc>
    </w:tr>
  </w:tbl>
  <w:p w:rsidR="002E25C7" w:rsidRDefault="002E25C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95358"/>
    <w:multiLevelType w:val="hybridMultilevel"/>
    <w:tmpl w:val="37483138"/>
    <w:lvl w:ilvl="0" w:tplc="F4E6BD98">
      <w:start w:val="1"/>
      <w:numFmt w:val="bullet"/>
      <w:lvlText w:val=""/>
      <w:lvlJc w:val="left"/>
      <w:pPr>
        <w:ind w:left="720" w:hanging="360"/>
      </w:pPr>
      <w:rPr>
        <w:rFonts w:ascii="Symbol" w:hAnsi="Symbol" w:hint="default"/>
        <w:sz w:val="20"/>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EC04AD"/>
    <w:multiLevelType w:val="hybridMultilevel"/>
    <w:tmpl w:val="25709082"/>
    <w:lvl w:ilvl="0" w:tplc="69D22D0E">
      <w:start w:val="1"/>
      <w:numFmt w:val="bullet"/>
      <w:lvlText w:val="•"/>
      <w:lvlJc w:val="left"/>
      <w:pPr>
        <w:tabs>
          <w:tab w:val="num" w:pos="720"/>
        </w:tabs>
        <w:ind w:left="720" w:hanging="360"/>
      </w:pPr>
      <w:rPr>
        <w:rFonts w:ascii="Arial" w:hAnsi="Arial" w:hint="default"/>
      </w:rPr>
    </w:lvl>
    <w:lvl w:ilvl="1" w:tplc="EDDE2734" w:tentative="1">
      <w:start w:val="1"/>
      <w:numFmt w:val="bullet"/>
      <w:lvlText w:val="•"/>
      <w:lvlJc w:val="left"/>
      <w:pPr>
        <w:tabs>
          <w:tab w:val="num" w:pos="1440"/>
        </w:tabs>
        <w:ind w:left="1440" w:hanging="360"/>
      </w:pPr>
      <w:rPr>
        <w:rFonts w:ascii="Arial" w:hAnsi="Arial" w:hint="default"/>
      </w:rPr>
    </w:lvl>
    <w:lvl w:ilvl="2" w:tplc="4A306626" w:tentative="1">
      <w:start w:val="1"/>
      <w:numFmt w:val="bullet"/>
      <w:lvlText w:val="•"/>
      <w:lvlJc w:val="left"/>
      <w:pPr>
        <w:tabs>
          <w:tab w:val="num" w:pos="2160"/>
        </w:tabs>
        <w:ind w:left="2160" w:hanging="360"/>
      </w:pPr>
      <w:rPr>
        <w:rFonts w:ascii="Arial" w:hAnsi="Arial" w:hint="default"/>
      </w:rPr>
    </w:lvl>
    <w:lvl w:ilvl="3" w:tplc="426A5954" w:tentative="1">
      <w:start w:val="1"/>
      <w:numFmt w:val="bullet"/>
      <w:lvlText w:val="•"/>
      <w:lvlJc w:val="left"/>
      <w:pPr>
        <w:tabs>
          <w:tab w:val="num" w:pos="2880"/>
        </w:tabs>
        <w:ind w:left="2880" w:hanging="360"/>
      </w:pPr>
      <w:rPr>
        <w:rFonts w:ascii="Arial" w:hAnsi="Arial" w:hint="default"/>
      </w:rPr>
    </w:lvl>
    <w:lvl w:ilvl="4" w:tplc="75FCE488" w:tentative="1">
      <w:start w:val="1"/>
      <w:numFmt w:val="bullet"/>
      <w:lvlText w:val="•"/>
      <w:lvlJc w:val="left"/>
      <w:pPr>
        <w:tabs>
          <w:tab w:val="num" w:pos="3600"/>
        </w:tabs>
        <w:ind w:left="3600" w:hanging="360"/>
      </w:pPr>
      <w:rPr>
        <w:rFonts w:ascii="Arial" w:hAnsi="Arial" w:hint="default"/>
      </w:rPr>
    </w:lvl>
    <w:lvl w:ilvl="5" w:tplc="EE7EF77C" w:tentative="1">
      <w:start w:val="1"/>
      <w:numFmt w:val="bullet"/>
      <w:lvlText w:val="•"/>
      <w:lvlJc w:val="left"/>
      <w:pPr>
        <w:tabs>
          <w:tab w:val="num" w:pos="4320"/>
        </w:tabs>
        <w:ind w:left="4320" w:hanging="360"/>
      </w:pPr>
      <w:rPr>
        <w:rFonts w:ascii="Arial" w:hAnsi="Arial" w:hint="default"/>
      </w:rPr>
    </w:lvl>
    <w:lvl w:ilvl="6" w:tplc="F55EDBAA" w:tentative="1">
      <w:start w:val="1"/>
      <w:numFmt w:val="bullet"/>
      <w:lvlText w:val="•"/>
      <w:lvlJc w:val="left"/>
      <w:pPr>
        <w:tabs>
          <w:tab w:val="num" w:pos="5040"/>
        </w:tabs>
        <w:ind w:left="5040" w:hanging="360"/>
      </w:pPr>
      <w:rPr>
        <w:rFonts w:ascii="Arial" w:hAnsi="Arial" w:hint="default"/>
      </w:rPr>
    </w:lvl>
    <w:lvl w:ilvl="7" w:tplc="A98006A2" w:tentative="1">
      <w:start w:val="1"/>
      <w:numFmt w:val="bullet"/>
      <w:lvlText w:val="•"/>
      <w:lvlJc w:val="left"/>
      <w:pPr>
        <w:tabs>
          <w:tab w:val="num" w:pos="5760"/>
        </w:tabs>
        <w:ind w:left="5760" w:hanging="360"/>
      </w:pPr>
      <w:rPr>
        <w:rFonts w:ascii="Arial" w:hAnsi="Arial" w:hint="default"/>
      </w:rPr>
    </w:lvl>
    <w:lvl w:ilvl="8" w:tplc="DD20D1A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3D3F4D"/>
    <w:multiLevelType w:val="multilevel"/>
    <w:tmpl w:val="6714FD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2BC7C0B"/>
    <w:multiLevelType w:val="multilevel"/>
    <w:tmpl w:val="177686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76110C3"/>
    <w:multiLevelType w:val="hybridMultilevel"/>
    <w:tmpl w:val="8DAA4BB8"/>
    <w:lvl w:ilvl="0" w:tplc="041D0003">
      <w:start w:val="1"/>
      <w:numFmt w:val="bullet"/>
      <w:lvlText w:val="o"/>
      <w:lvlJc w:val="left"/>
      <w:pPr>
        <w:ind w:left="720" w:hanging="360"/>
      </w:pPr>
      <w:rPr>
        <w:rFonts w:ascii="Courier New" w:hAnsi="Courier New" w:cs="Courier New"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B426B71"/>
    <w:multiLevelType w:val="multilevel"/>
    <w:tmpl w:val="5CFC8BB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C675360"/>
    <w:multiLevelType w:val="multilevel"/>
    <w:tmpl w:val="AE96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C13C56"/>
    <w:multiLevelType w:val="hybridMultilevel"/>
    <w:tmpl w:val="B032F5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2CA571E"/>
    <w:multiLevelType w:val="multilevel"/>
    <w:tmpl w:val="CEFAC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4A3E06"/>
    <w:multiLevelType w:val="multilevel"/>
    <w:tmpl w:val="5C66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B627B5"/>
    <w:multiLevelType w:val="multilevel"/>
    <w:tmpl w:val="1C6474C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1995A0B"/>
    <w:multiLevelType w:val="hybridMultilevel"/>
    <w:tmpl w:val="B298FDBC"/>
    <w:lvl w:ilvl="0" w:tplc="FC8AD10C">
      <w:start w:val="1"/>
      <w:numFmt w:val="decimal"/>
      <w:lvlText w:val="%1."/>
      <w:lvlJc w:val="left"/>
      <w:pPr>
        <w:ind w:left="298" w:hanging="360"/>
      </w:pPr>
      <w:rPr>
        <w:rFonts w:hint="default"/>
      </w:rPr>
    </w:lvl>
    <w:lvl w:ilvl="1" w:tplc="041D0019" w:tentative="1">
      <w:start w:val="1"/>
      <w:numFmt w:val="lowerLetter"/>
      <w:lvlText w:val="%2."/>
      <w:lvlJc w:val="left"/>
      <w:pPr>
        <w:ind w:left="1018" w:hanging="360"/>
      </w:pPr>
    </w:lvl>
    <w:lvl w:ilvl="2" w:tplc="041D001B" w:tentative="1">
      <w:start w:val="1"/>
      <w:numFmt w:val="lowerRoman"/>
      <w:lvlText w:val="%3."/>
      <w:lvlJc w:val="right"/>
      <w:pPr>
        <w:ind w:left="1738" w:hanging="180"/>
      </w:pPr>
    </w:lvl>
    <w:lvl w:ilvl="3" w:tplc="041D000F" w:tentative="1">
      <w:start w:val="1"/>
      <w:numFmt w:val="decimal"/>
      <w:lvlText w:val="%4."/>
      <w:lvlJc w:val="left"/>
      <w:pPr>
        <w:ind w:left="2458" w:hanging="360"/>
      </w:pPr>
    </w:lvl>
    <w:lvl w:ilvl="4" w:tplc="041D0019" w:tentative="1">
      <w:start w:val="1"/>
      <w:numFmt w:val="lowerLetter"/>
      <w:lvlText w:val="%5."/>
      <w:lvlJc w:val="left"/>
      <w:pPr>
        <w:ind w:left="3178" w:hanging="360"/>
      </w:pPr>
    </w:lvl>
    <w:lvl w:ilvl="5" w:tplc="041D001B" w:tentative="1">
      <w:start w:val="1"/>
      <w:numFmt w:val="lowerRoman"/>
      <w:lvlText w:val="%6."/>
      <w:lvlJc w:val="right"/>
      <w:pPr>
        <w:ind w:left="3898" w:hanging="180"/>
      </w:pPr>
    </w:lvl>
    <w:lvl w:ilvl="6" w:tplc="041D000F" w:tentative="1">
      <w:start w:val="1"/>
      <w:numFmt w:val="decimal"/>
      <w:lvlText w:val="%7."/>
      <w:lvlJc w:val="left"/>
      <w:pPr>
        <w:ind w:left="4618" w:hanging="360"/>
      </w:pPr>
    </w:lvl>
    <w:lvl w:ilvl="7" w:tplc="041D0019" w:tentative="1">
      <w:start w:val="1"/>
      <w:numFmt w:val="lowerLetter"/>
      <w:lvlText w:val="%8."/>
      <w:lvlJc w:val="left"/>
      <w:pPr>
        <w:ind w:left="5338" w:hanging="360"/>
      </w:pPr>
    </w:lvl>
    <w:lvl w:ilvl="8" w:tplc="041D001B" w:tentative="1">
      <w:start w:val="1"/>
      <w:numFmt w:val="lowerRoman"/>
      <w:lvlText w:val="%9."/>
      <w:lvlJc w:val="right"/>
      <w:pPr>
        <w:ind w:left="6058" w:hanging="180"/>
      </w:pPr>
    </w:lvl>
  </w:abstractNum>
  <w:abstractNum w:abstractNumId="12" w15:restartNumberingAfterBreak="0">
    <w:nsid w:val="42962A18"/>
    <w:multiLevelType w:val="multilevel"/>
    <w:tmpl w:val="40382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CA3DA1"/>
    <w:multiLevelType w:val="hybridMultilevel"/>
    <w:tmpl w:val="FE36EF76"/>
    <w:lvl w:ilvl="0" w:tplc="F4E6BD98">
      <w:start w:val="1"/>
      <w:numFmt w:val="bullet"/>
      <w:lvlText w:val=""/>
      <w:lvlJc w:val="left"/>
      <w:pPr>
        <w:ind w:left="1440" w:hanging="360"/>
      </w:pPr>
      <w:rPr>
        <w:rFonts w:ascii="Symbol" w:hAnsi="Symbol" w:hint="default"/>
        <w:sz w:val="20"/>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45DA74A3"/>
    <w:multiLevelType w:val="multilevel"/>
    <w:tmpl w:val="DFD6C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5E74BD"/>
    <w:multiLevelType w:val="hybridMultilevel"/>
    <w:tmpl w:val="6AC6908C"/>
    <w:lvl w:ilvl="0" w:tplc="8B80340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A9B696A"/>
    <w:multiLevelType w:val="multilevel"/>
    <w:tmpl w:val="96A6CDE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5FA2494"/>
    <w:multiLevelType w:val="hybridMultilevel"/>
    <w:tmpl w:val="0226C3BE"/>
    <w:lvl w:ilvl="0" w:tplc="F4E6BD98">
      <w:start w:val="1"/>
      <w:numFmt w:val="bullet"/>
      <w:lvlText w:val=""/>
      <w:lvlJc w:val="left"/>
      <w:pPr>
        <w:ind w:left="1146" w:hanging="360"/>
      </w:pPr>
      <w:rPr>
        <w:rFonts w:ascii="Symbol" w:hAnsi="Symbol" w:hint="default"/>
        <w:sz w:val="20"/>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18" w15:restartNumberingAfterBreak="0">
    <w:nsid w:val="5679244B"/>
    <w:multiLevelType w:val="multilevel"/>
    <w:tmpl w:val="B0AE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271113"/>
    <w:multiLevelType w:val="hybridMultilevel"/>
    <w:tmpl w:val="675A593C"/>
    <w:lvl w:ilvl="0" w:tplc="F4E6BD98">
      <w:start w:val="1"/>
      <w:numFmt w:val="bullet"/>
      <w:lvlText w:val=""/>
      <w:lvlJc w:val="left"/>
      <w:pPr>
        <w:ind w:left="1004" w:hanging="360"/>
      </w:pPr>
      <w:rPr>
        <w:rFonts w:ascii="Symbol" w:hAnsi="Symbol" w:hint="default"/>
        <w:sz w:val="20"/>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0" w15:restartNumberingAfterBreak="0">
    <w:nsid w:val="5A59598A"/>
    <w:multiLevelType w:val="multilevel"/>
    <w:tmpl w:val="84367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D7599A"/>
    <w:multiLevelType w:val="hybridMultilevel"/>
    <w:tmpl w:val="4BF8D326"/>
    <w:lvl w:ilvl="0" w:tplc="F4E6BD98">
      <w:start w:val="1"/>
      <w:numFmt w:val="bullet"/>
      <w:lvlText w:val=""/>
      <w:lvlJc w:val="left"/>
      <w:pPr>
        <w:ind w:left="1287" w:hanging="360"/>
      </w:pPr>
      <w:rPr>
        <w:rFonts w:ascii="Symbol" w:hAnsi="Symbol" w:hint="default"/>
        <w:sz w:val="20"/>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2" w15:restartNumberingAfterBreak="0">
    <w:nsid w:val="61E961B6"/>
    <w:multiLevelType w:val="hybridMultilevel"/>
    <w:tmpl w:val="8DD823FC"/>
    <w:lvl w:ilvl="0" w:tplc="00ECB3EC">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3546855"/>
    <w:multiLevelType w:val="multilevel"/>
    <w:tmpl w:val="A62E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EB22B4"/>
    <w:multiLevelType w:val="multilevel"/>
    <w:tmpl w:val="FE0E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C46C46"/>
    <w:multiLevelType w:val="multilevel"/>
    <w:tmpl w:val="2C0A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413105"/>
    <w:multiLevelType w:val="multilevel"/>
    <w:tmpl w:val="980A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45F2396"/>
    <w:multiLevelType w:val="hybridMultilevel"/>
    <w:tmpl w:val="E9C6FA18"/>
    <w:lvl w:ilvl="0" w:tplc="041D0001">
      <w:start w:val="1"/>
      <w:numFmt w:val="bullet"/>
      <w:lvlText w:val=""/>
      <w:lvlJc w:val="left"/>
      <w:pPr>
        <w:ind w:left="1018" w:hanging="360"/>
      </w:pPr>
      <w:rPr>
        <w:rFonts w:ascii="Symbol" w:hAnsi="Symbol" w:hint="default"/>
      </w:rPr>
    </w:lvl>
    <w:lvl w:ilvl="1" w:tplc="041D0003">
      <w:start w:val="1"/>
      <w:numFmt w:val="bullet"/>
      <w:lvlText w:val="o"/>
      <w:lvlJc w:val="left"/>
      <w:pPr>
        <w:ind w:left="1738" w:hanging="360"/>
      </w:pPr>
      <w:rPr>
        <w:rFonts w:ascii="Courier New" w:hAnsi="Courier New" w:cs="Courier New" w:hint="default"/>
      </w:rPr>
    </w:lvl>
    <w:lvl w:ilvl="2" w:tplc="041D0005" w:tentative="1">
      <w:start w:val="1"/>
      <w:numFmt w:val="bullet"/>
      <w:lvlText w:val=""/>
      <w:lvlJc w:val="left"/>
      <w:pPr>
        <w:ind w:left="2458" w:hanging="360"/>
      </w:pPr>
      <w:rPr>
        <w:rFonts w:ascii="Wingdings" w:hAnsi="Wingdings" w:hint="default"/>
      </w:rPr>
    </w:lvl>
    <w:lvl w:ilvl="3" w:tplc="041D0001" w:tentative="1">
      <w:start w:val="1"/>
      <w:numFmt w:val="bullet"/>
      <w:lvlText w:val=""/>
      <w:lvlJc w:val="left"/>
      <w:pPr>
        <w:ind w:left="3178" w:hanging="360"/>
      </w:pPr>
      <w:rPr>
        <w:rFonts w:ascii="Symbol" w:hAnsi="Symbol" w:hint="default"/>
      </w:rPr>
    </w:lvl>
    <w:lvl w:ilvl="4" w:tplc="041D0003" w:tentative="1">
      <w:start w:val="1"/>
      <w:numFmt w:val="bullet"/>
      <w:lvlText w:val="o"/>
      <w:lvlJc w:val="left"/>
      <w:pPr>
        <w:ind w:left="3898" w:hanging="360"/>
      </w:pPr>
      <w:rPr>
        <w:rFonts w:ascii="Courier New" w:hAnsi="Courier New" w:cs="Courier New" w:hint="default"/>
      </w:rPr>
    </w:lvl>
    <w:lvl w:ilvl="5" w:tplc="041D0005" w:tentative="1">
      <w:start w:val="1"/>
      <w:numFmt w:val="bullet"/>
      <w:lvlText w:val=""/>
      <w:lvlJc w:val="left"/>
      <w:pPr>
        <w:ind w:left="4618" w:hanging="360"/>
      </w:pPr>
      <w:rPr>
        <w:rFonts w:ascii="Wingdings" w:hAnsi="Wingdings" w:hint="default"/>
      </w:rPr>
    </w:lvl>
    <w:lvl w:ilvl="6" w:tplc="041D0001" w:tentative="1">
      <w:start w:val="1"/>
      <w:numFmt w:val="bullet"/>
      <w:lvlText w:val=""/>
      <w:lvlJc w:val="left"/>
      <w:pPr>
        <w:ind w:left="5338" w:hanging="360"/>
      </w:pPr>
      <w:rPr>
        <w:rFonts w:ascii="Symbol" w:hAnsi="Symbol" w:hint="default"/>
      </w:rPr>
    </w:lvl>
    <w:lvl w:ilvl="7" w:tplc="041D0003" w:tentative="1">
      <w:start w:val="1"/>
      <w:numFmt w:val="bullet"/>
      <w:lvlText w:val="o"/>
      <w:lvlJc w:val="left"/>
      <w:pPr>
        <w:ind w:left="6058" w:hanging="360"/>
      </w:pPr>
      <w:rPr>
        <w:rFonts w:ascii="Courier New" w:hAnsi="Courier New" w:cs="Courier New" w:hint="default"/>
      </w:rPr>
    </w:lvl>
    <w:lvl w:ilvl="8" w:tplc="041D0005" w:tentative="1">
      <w:start w:val="1"/>
      <w:numFmt w:val="bullet"/>
      <w:lvlText w:val=""/>
      <w:lvlJc w:val="left"/>
      <w:pPr>
        <w:ind w:left="6778" w:hanging="360"/>
      </w:pPr>
      <w:rPr>
        <w:rFonts w:ascii="Wingdings" w:hAnsi="Wingdings" w:hint="default"/>
      </w:rPr>
    </w:lvl>
  </w:abstractNum>
  <w:abstractNum w:abstractNumId="28" w15:restartNumberingAfterBreak="0">
    <w:nsid w:val="7E332EB8"/>
    <w:multiLevelType w:val="hybridMultilevel"/>
    <w:tmpl w:val="21B2256C"/>
    <w:lvl w:ilvl="0" w:tplc="041D0003">
      <w:start w:val="1"/>
      <w:numFmt w:val="bullet"/>
      <w:lvlText w:val="o"/>
      <w:lvlJc w:val="left"/>
      <w:pPr>
        <w:ind w:left="1080" w:hanging="360"/>
      </w:pPr>
      <w:rPr>
        <w:rFonts w:ascii="Courier New" w:hAnsi="Courier New" w:cs="Courier New"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abstractNumId w:val="15"/>
  </w:num>
  <w:num w:numId="2">
    <w:abstractNumId w:val="11"/>
  </w:num>
  <w:num w:numId="3">
    <w:abstractNumId w:val="16"/>
  </w:num>
  <w:num w:numId="4">
    <w:abstractNumId w:val="10"/>
  </w:num>
  <w:num w:numId="5">
    <w:abstractNumId w:val="2"/>
  </w:num>
  <w:num w:numId="6">
    <w:abstractNumId w:val="5"/>
  </w:num>
  <w:num w:numId="7">
    <w:abstractNumId w:val="3"/>
  </w:num>
  <w:num w:numId="8">
    <w:abstractNumId w:val="28"/>
  </w:num>
  <w:num w:numId="9">
    <w:abstractNumId w:val="4"/>
  </w:num>
  <w:num w:numId="10">
    <w:abstractNumId w:val="27"/>
  </w:num>
  <w:num w:numId="11">
    <w:abstractNumId w:val="0"/>
  </w:num>
  <w:num w:numId="12">
    <w:abstractNumId w:val="22"/>
  </w:num>
  <w:num w:numId="13">
    <w:abstractNumId w:val="21"/>
  </w:num>
  <w:num w:numId="14">
    <w:abstractNumId w:val="13"/>
  </w:num>
  <w:num w:numId="15">
    <w:abstractNumId w:val="17"/>
  </w:num>
  <w:num w:numId="16">
    <w:abstractNumId w:val="19"/>
  </w:num>
  <w:num w:numId="17">
    <w:abstractNumId w:val="14"/>
    <w:lvlOverride w:ilvl="0">
      <w:startOverride w:val="11"/>
    </w:lvlOverride>
  </w:num>
  <w:num w:numId="18">
    <w:abstractNumId w:val="24"/>
  </w:num>
  <w:num w:numId="19">
    <w:abstractNumId w:val="8"/>
  </w:num>
  <w:num w:numId="20">
    <w:abstractNumId w:val="23"/>
  </w:num>
  <w:num w:numId="21">
    <w:abstractNumId w:val="25"/>
  </w:num>
  <w:num w:numId="22">
    <w:abstractNumId w:val="26"/>
  </w:num>
  <w:num w:numId="23">
    <w:abstractNumId w:val="6"/>
  </w:num>
  <w:num w:numId="24">
    <w:abstractNumId w:val="7"/>
  </w:num>
  <w:num w:numId="25">
    <w:abstractNumId w:val="9"/>
  </w:num>
  <w:num w:numId="26">
    <w:abstractNumId w:val="20"/>
  </w:num>
  <w:num w:numId="27">
    <w:abstractNumId w:val="12"/>
  </w:num>
  <w:num w:numId="28">
    <w:abstractNumId w:val="1"/>
  </w:num>
  <w:num w:numId="29">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DD3"/>
    <w:rsid w:val="00000AFF"/>
    <w:rsid w:val="00012E1F"/>
    <w:rsid w:val="00015AC1"/>
    <w:rsid w:val="0002190D"/>
    <w:rsid w:val="000226F6"/>
    <w:rsid w:val="00026683"/>
    <w:rsid w:val="000311B6"/>
    <w:rsid w:val="00036508"/>
    <w:rsid w:val="00044B13"/>
    <w:rsid w:val="00045E68"/>
    <w:rsid w:val="00050F5B"/>
    <w:rsid w:val="00055753"/>
    <w:rsid w:val="000559FD"/>
    <w:rsid w:val="000747D0"/>
    <w:rsid w:val="00076B9A"/>
    <w:rsid w:val="0007755D"/>
    <w:rsid w:val="00081C48"/>
    <w:rsid w:val="0008295D"/>
    <w:rsid w:val="00082D5E"/>
    <w:rsid w:val="0008595D"/>
    <w:rsid w:val="00090974"/>
    <w:rsid w:val="00090EDC"/>
    <w:rsid w:val="00090FB9"/>
    <w:rsid w:val="000934EC"/>
    <w:rsid w:val="0009561E"/>
    <w:rsid w:val="00095E44"/>
    <w:rsid w:val="000A1D72"/>
    <w:rsid w:val="000A70EA"/>
    <w:rsid w:val="000B03F4"/>
    <w:rsid w:val="000B09F6"/>
    <w:rsid w:val="000B11BA"/>
    <w:rsid w:val="000B3EDC"/>
    <w:rsid w:val="000B56EC"/>
    <w:rsid w:val="000C1A54"/>
    <w:rsid w:val="000C1A91"/>
    <w:rsid w:val="000C212B"/>
    <w:rsid w:val="000C4C91"/>
    <w:rsid w:val="000C7E26"/>
    <w:rsid w:val="000D4D33"/>
    <w:rsid w:val="000E0582"/>
    <w:rsid w:val="000E1680"/>
    <w:rsid w:val="000E43AC"/>
    <w:rsid w:val="000E53F0"/>
    <w:rsid w:val="000E6C6D"/>
    <w:rsid w:val="000F17A3"/>
    <w:rsid w:val="000F1A27"/>
    <w:rsid w:val="000F551C"/>
    <w:rsid w:val="000F6E1A"/>
    <w:rsid w:val="001013F9"/>
    <w:rsid w:val="00102B19"/>
    <w:rsid w:val="00102EC5"/>
    <w:rsid w:val="001102B9"/>
    <w:rsid w:val="00110485"/>
    <w:rsid w:val="001140A5"/>
    <w:rsid w:val="001178C9"/>
    <w:rsid w:val="00117EB2"/>
    <w:rsid w:val="00124A63"/>
    <w:rsid w:val="001307C6"/>
    <w:rsid w:val="001334D9"/>
    <w:rsid w:val="00142895"/>
    <w:rsid w:val="00147F2B"/>
    <w:rsid w:val="00152563"/>
    <w:rsid w:val="001539A3"/>
    <w:rsid w:val="001576CD"/>
    <w:rsid w:val="00170130"/>
    <w:rsid w:val="00177C9A"/>
    <w:rsid w:val="001819E0"/>
    <w:rsid w:val="00186FF4"/>
    <w:rsid w:val="001927C7"/>
    <w:rsid w:val="001A2F9E"/>
    <w:rsid w:val="001A35A7"/>
    <w:rsid w:val="001A5C72"/>
    <w:rsid w:val="001A6F53"/>
    <w:rsid w:val="001A720E"/>
    <w:rsid w:val="001B2CD3"/>
    <w:rsid w:val="001B3849"/>
    <w:rsid w:val="001B5E0F"/>
    <w:rsid w:val="001B7073"/>
    <w:rsid w:val="001B79E1"/>
    <w:rsid w:val="001C4445"/>
    <w:rsid w:val="001C69E3"/>
    <w:rsid w:val="001D190D"/>
    <w:rsid w:val="001E0F10"/>
    <w:rsid w:val="001E1CEE"/>
    <w:rsid w:val="001E43D0"/>
    <w:rsid w:val="001E4DA1"/>
    <w:rsid w:val="001E6812"/>
    <w:rsid w:val="001E7C2F"/>
    <w:rsid w:val="001F2C63"/>
    <w:rsid w:val="001F588C"/>
    <w:rsid w:val="00200A05"/>
    <w:rsid w:val="00205661"/>
    <w:rsid w:val="00214210"/>
    <w:rsid w:val="002156AD"/>
    <w:rsid w:val="00216509"/>
    <w:rsid w:val="00221023"/>
    <w:rsid w:val="00223457"/>
    <w:rsid w:val="0022372B"/>
    <w:rsid w:val="0023645D"/>
    <w:rsid w:val="00237246"/>
    <w:rsid w:val="00264B94"/>
    <w:rsid w:val="002664A9"/>
    <w:rsid w:val="002713E5"/>
    <w:rsid w:val="0027465A"/>
    <w:rsid w:val="00280B4D"/>
    <w:rsid w:val="002901ED"/>
    <w:rsid w:val="002A4877"/>
    <w:rsid w:val="002B4023"/>
    <w:rsid w:val="002C0940"/>
    <w:rsid w:val="002C3A34"/>
    <w:rsid w:val="002C5169"/>
    <w:rsid w:val="002D1C10"/>
    <w:rsid w:val="002D3B11"/>
    <w:rsid w:val="002D4709"/>
    <w:rsid w:val="002D5338"/>
    <w:rsid w:val="002E0258"/>
    <w:rsid w:val="002E25C7"/>
    <w:rsid w:val="002E47B1"/>
    <w:rsid w:val="002E63A6"/>
    <w:rsid w:val="002E69F3"/>
    <w:rsid w:val="002F7107"/>
    <w:rsid w:val="0030706E"/>
    <w:rsid w:val="00310146"/>
    <w:rsid w:val="00313328"/>
    <w:rsid w:val="00317F45"/>
    <w:rsid w:val="00320992"/>
    <w:rsid w:val="00320C0A"/>
    <w:rsid w:val="00322A9E"/>
    <w:rsid w:val="00323E51"/>
    <w:rsid w:val="00347C21"/>
    <w:rsid w:val="00356306"/>
    <w:rsid w:val="00360615"/>
    <w:rsid w:val="00364941"/>
    <w:rsid w:val="00377C36"/>
    <w:rsid w:val="00382BAD"/>
    <w:rsid w:val="00383DE7"/>
    <w:rsid w:val="00393D31"/>
    <w:rsid w:val="00394757"/>
    <w:rsid w:val="00394994"/>
    <w:rsid w:val="003A17D8"/>
    <w:rsid w:val="003A27C0"/>
    <w:rsid w:val="003A6697"/>
    <w:rsid w:val="003A78DF"/>
    <w:rsid w:val="003B040B"/>
    <w:rsid w:val="003B35D4"/>
    <w:rsid w:val="003D01D5"/>
    <w:rsid w:val="003D3DD3"/>
    <w:rsid w:val="003D51D3"/>
    <w:rsid w:val="003E0ED1"/>
    <w:rsid w:val="003E269C"/>
    <w:rsid w:val="003E5813"/>
    <w:rsid w:val="003E70E4"/>
    <w:rsid w:val="003E7D0A"/>
    <w:rsid w:val="003F0BD7"/>
    <w:rsid w:val="003F276A"/>
    <w:rsid w:val="003F44DD"/>
    <w:rsid w:val="004029BB"/>
    <w:rsid w:val="004044F5"/>
    <w:rsid w:val="00413A08"/>
    <w:rsid w:val="004141CE"/>
    <w:rsid w:val="004176D5"/>
    <w:rsid w:val="00420247"/>
    <w:rsid w:val="00420CA7"/>
    <w:rsid w:val="00420F67"/>
    <w:rsid w:val="004243DB"/>
    <w:rsid w:val="00425AD4"/>
    <w:rsid w:val="00425F1B"/>
    <w:rsid w:val="00432F9A"/>
    <w:rsid w:val="004336E2"/>
    <w:rsid w:val="004444DD"/>
    <w:rsid w:val="00444872"/>
    <w:rsid w:val="0044549D"/>
    <w:rsid w:val="00446E6F"/>
    <w:rsid w:val="00455EF4"/>
    <w:rsid w:val="00456E90"/>
    <w:rsid w:val="00460D80"/>
    <w:rsid w:val="00461E9C"/>
    <w:rsid w:val="00464A95"/>
    <w:rsid w:val="0046541C"/>
    <w:rsid w:val="00487B6C"/>
    <w:rsid w:val="00494ECC"/>
    <w:rsid w:val="0049571A"/>
    <w:rsid w:val="004B2053"/>
    <w:rsid w:val="004B22EC"/>
    <w:rsid w:val="004B2E1A"/>
    <w:rsid w:val="004B7B98"/>
    <w:rsid w:val="004C4C65"/>
    <w:rsid w:val="004C5FD0"/>
    <w:rsid w:val="004C6779"/>
    <w:rsid w:val="004D021A"/>
    <w:rsid w:val="004D48DA"/>
    <w:rsid w:val="004D7C73"/>
    <w:rsid w:val="004E1819"/>
    <w:rsid w:val="004E1A2A"/>
    <w:rsid w:val="004E2D56"/>
    <w:rsid w:val="004E3380"/>
    <w:rsid w:val="004F26D3"/>
    <w:rsid w:val="004F3BFF"/>
    <w:rsid w:val="004F6CF3"/>
    <w:rsid w:val="00501F17"/>
    <w:rsid w:val="00502A3C"/>
    <w:rsid w:val="005034A9"/>
    <w:rsid w:val="00523A9D"/>
    <w:rsid w:val="00523C26"/>
    <w:rsid w:val="00523F87"/>
    <w:rsid w:val="00524AE9"/>
    <w:rsid w:val="00530B5C"/>
    <w:rsid w:val="00533237"/>
    <w:rsid w:val="005356BC"/>
    <w:rsid w:val="005369F9"/>
    <w:rsid w:val="00537670"/>
    <w:rsid w:val="0054067A"/>
    <w:rsid w:val="005468D7"/>
    <w:rsid w:val="005529CD"/>
    <w:rsid w:val="00561E57"/>
    <w:rsid w:val="00567F79"/>
    <w:rsid w:val="00577D92"/>
    <w:rsid w:val="00584F46"/>
    <w:rsid w:val="0058695D"/>
    <w:rsid w:val="00587754"/>
    <w:rsid w:val="005931B8"/>
    <w:rsid w:val="005A309C"/>
    <w:rsid w:val="005A3628"/>
    <w:rsid w:val="005A3C6D"/>
    <w:rsid w:val="005A54B5"/>
    <w:rsid w:val="005A5974"/>
    <w:rsid w:val="005A5B2E"/>
    <w:rsid w:val="005C6A92"/>
    <w:rsid w:val="005D2AC0"/>
    <w:rsid w:val="005D3B36"/>
    <w:rsid w:val="005D69F5"/>
    <w:rsid w:val="005E5055"/>
    <w:rsid w:val="005F30A0"/>
    <w:rsid w:val="005F393A"/>
    <w:rsid w:val="005F5E79"/>
    <w:rsid w:val="00606FF8"/>
    <w:rsid w:val="006070A4"/>
    <w:rsid w:val="00613419"/>
    <w:rsid w:val="006149C8"/>
    <w:rsid w:val="006159A3"/>
    <w:rsid w:val="0062100A"/>
    <w:rsid w:val="00621A3A"/>
    <w:rsid w:val="006239AE"/>
    <w:rsid w:val="00633ECB"/>
    <w:rsid w:val="0063601E"/>
    <w:rsid w:val="00640CFB"/>
    <w:rsid w:val="006470FE"/>
    <w:rsid w:val="00647F44"/>
    <w:rsid w:val="00650B19"/>
    <w:rsid w:val="006567AE"/>
    <w:rsid w:val="006601DF"/>
    <w:rsid w:val="00663E75"/>
    <w:rsid w:val="006648B1"/>
    <w:rsid w:val="00674C03"/>
    <w:rsid w:val="006756EE"/>
    <w:rsid w:val="0067779F"/>
    <w:rsid w:val="0068180B"/>
    <w:rsid w:val="00687C78"/>
    <w:rsid w:val="00692CD1"/>
    <w:rsid w:val="00697687"/>
    <w:rsid w:val="006A1374"/>
    <w:rsid w:val="006A1C7C"/>
    <w:rsid w:val="006B20A7"/>
    <w:rsid w:val="006B58FC"/>
    <w:rsid w:val="006C1A8C"/>
    <w:rsid w:val="006C2285"/>
    <w:rsid w:val="006C6770"/>
    <w:rsid w:val="006C799D"/>
    <w:rsid w:val="006C7B45"/>
    <w:rsid w:val="006D33AB"/>
    <w:rsid w:val="006D40F2"/>
    <w:rsid w:val="006D6CD7"/>
    <w:rsid w:val="006E0075"/>
    <w:rsid w:val="006E3530"/>
    <w:rsid w:val="006E5267"/>
    <w:rsid w:val="006E60D5"/>
    <w:rsid w:val="006F07F8"/>
    <w:rsid w:val="00703912"/>
    <w:rsid w:val="0070644A"/>
    <w:rsid w:val="0071540C"/>
    <w:rsid w:val="00721085"/>
    <w:rsid w:val="00723328"/>
    <w:rsid w:val="007235A1"/>
    <w:rsid w:val="00732D5B"/>
    <w:rsid w:val="0073608B"/>
    <w:rsid w:val="0073697E"/>
    <w:rsid w:val="00742516"/>
    <w:rsid w:val="007441CA"/>
    <w:rsid w:val="007468D1"/>
    <w:rsid w:val="0074696C"/>
    <w:rsid w:val="00746E89"/>
    <w:rsid w:val="007528DC"/>
    <w:rsid w:val="00753136"/>
    <w:rsid w:val="007637EE"/>
    <w:rsid w:val="00763926"/>
    <w:rsid w:val="00766A0A"/>
    <w:rsid w:val="00772C88"/>
    <w:rsid w:val="00774627"/>
    <w:rsid w:val="00777177"/>
    <w:rsid w:val="00782566"/>
    <w:rsid w:val="00784D4B"/>
    <w:rsid w:val="00787D39"/>
    <w:rsid w:val="007906B6"/>
    <w:rsid w:val="00795C40"/>
    <w:rsid w:val="007A22B1"/>
    <w:rsid w:val="007A4FD1"/>
    <w:rsid w:val="007B3D6B"/>
    <w:rsid w:val="007B4681"/>
    <w:rsid w:val="007B73FF"/>
    <w:rsid w:val="007C1622"/>
    <w:rsid w:val="007C2141"/>
    <w:rsid w:val="007C22C6"/>
    <w:rsid w:val="007E3114"/>
    <w:rsid w:val="007E3312"/>
    <w:rsid w:val="007E3491"/>
    <w:rsid w:val="007F0749"/>
    <w:rsid w:val="007F21D3"/>
    <w:rsid w:val="00800517"/>
    <w:rsid w:val="00804B08"/>
    <w:rsid w:val="008060D7"/>
    <w:rsid w:val="0081125D"/>
    <w:rsid w:val="00815AC3"/>
    <w:rsid w:val="008168E2"/>
    <w:rsid w:val="00817E27"/>
    <w:rsid w:val="008213B9"/>
    <w:rsid w:val="00821E6D"/>
    <w:rsid w:val="00834752"/>
    <w:rsid w:val="0083664F"/>
    <w:rsid w:val="008409FC"/>
    <w:rsid w:val="00844B6F"/>
    <w:rsid w:val="00847C31"/>
    <w:rsid w:val="0085260D"/>
    <w:rsid w:val="00852B2F"/>
    <w:rsid w:val="0085437D"/>
    <w:rsid w:val="008601B4"/>
    <w:rsid w:val="00860A9D"/>
    <w:rsid w:val="008674D8"/>
    <w:rsid w:val="00872961"/>
    <w:rsid w:val="008731BC"/>
    <w:rsid w:val="00875D15"/>
    <w:rsid w:val="00875D89"/>
    <w:rsid w:val="0087619D"/>
    <w:rsid w:val="00876C92"/>
    <w:rsid w:val="008775D5"/>
    <w:rsid w:val="0087793A"/>
    <w:rsid w:val="00880037"/>
    <w:rsid w:val="00881888"/>
    <w:rsid w:val="008819D3"/>
    <w:rsid w:val="00881C4F"/>
    <w:rsid w:val="00881FFE"/>
    <w:rsid w:val="00897BE5"/>
    <w:rsid w:val="008B13D6"/>
    <w:rsid w:val="008B16C9"/>
    <w:rsid w:val="008B2229"/>
    <w:rsid w:val="008B2391"/>
    <w:rsid w:val="008B2B8C"/>
    <w:rsid w:val="008C183F"/>
    <w:rsid w:val="008C1939"/>
    <w:rsid w:val="008C3BCA"/>
    <w:rsid w:val="008C50BA"/>
    <w:rsid w:val="008C5ABD"/>
    <w:rsid w:val="008C5E42"/>
    <w:rsid w:val="008C6341"/>
    <w:rsid w:val="008C6D28"/>
    <w:rsid w:val="008D0766"/>
    <w:rsid w:val="008D3BAF"/>
    <w:rsid w:val="008E0B56"/>
    <w:rsid w:val="008E1458"/>
    <w:rsid w:val="008E20C2"/>
    <w:rsid w:val="008E71EA"/>
    <w:rsid w:val="008F01CD"/>
    <w:rsid w:val="008F30BE"/>
    <w:rsid w:val="008F5290"/>
    <w:rsid w:val="008F7A24"/>
    <w:rsid w:val="009007CC"/>
    <w:rsid w:val="0090120E"/>
    <w:rsid w:val="0090741A"/>
    <w:rsid w:val="009125E4"/>
    <w:rsid w:val="0091576C"/>
    <w:rsid w:val="0091689F"/>
    <w:rsid w:val="00920D05"/>
    <w:rsid w:val="0092297F"/>
    <w:rsid w:val="009267E8"/>
    <w:rsid w:val="00932FFA"/>
    <w:rsid w:val="00933899"/>
    <w:rsid w:val="00941F1A"/>
    <w:rsid w:val="00942B6B"/>
    <w:rsid w:val="009439D0"/>
    <w:rsid w:val="0094447D"/>
    <w:rsid w:val="009447ED"/>
    <w:rsid w:val="00950378"/>
    <w:rsid w:val="00950931"/>
    <w:rsid w:val="009514A2"/>
    <w:rsid w:val="00952A56"/>
    <w:rsid w:val="00955C01"/>
    <w:rsid w:val="00956535"/>
    <w:rsid w:val="00957DB4"/>
    <w:rsid w:val="0096764B"/>
    <w:rsid w:val="00972243"/>
    <w:rsid w:val="00974070"/>
    <w:rsid w:val="009764B4"/>
    <w:rsid w:val="009808AA"/>
    <w:rsid w:val="0098283C"/>
    <w:rsid w:val="00982D1A"/>
    <w:rsid w:val="00983EDA"/>
    <w:rsid w:val="0098609B"/>
    <w:rsid w:val="00986ACE"/>
    <w:rsid w:val="009A1AF7"/>
    <w:rsid w:val="009A2110"/>
    <w:rsid w:val="009A2C54"/>
    <w:rsid w:val="009A64F8"/>
    <w:rsid w:val="009B2F73"/>
    <w:rsid w:val="009B54E1"/>
    <w:rsid w:val="009B7B0F"/>
    <w:rsid w:val="009C1FA2"/>
    <w:rsid w:val="009C29F9"/>
    <w:rsid w:val="009C6198"/>
    <w:rsid w:val="009C72C9"/>
    <w:rsid w:val="009D1BE2"/>
    <w:rsid w:val="009D5B19"/>
    <w:rsid w:val="009D736F"/>
    <w:rsid w:val="009E3C58"/>
    <w:rsid w:val="009F08AA"/>
    <w:rsid w:val="009F250A"/>
    <w:rsid w:val="00A0258D"/>
    <w:rsid w:val="00A06424"/>
    <w:rsid w:val="00A10017"/>
    <w:rsid w:val="00A126D2"/>
    <w:rsid w:val="00A16753"/>
    <w:rsid w:val="00A16C5C"/>
    <w:rsid w:val="00A2071F"/>
    <w:rsid w:val="00A3226A"/>
    <w:rsid w:val="00A424B3"/>
    <w:rsid w:val="00A47FB0"/>
    <w:rsid w:val="00A53B3B"/>
    <w:rsid w:val="00A567FE"/>
    <w:rsid w:val="00A66F86"/>
    <w:rsid w:val="00A700BB"/>
    <w:rsid w:val="00A74382"/>
    <w:rsid w:val="00A74E59"/>
    <w:rsid w:val="00A76DC4"/>
    <w:rsid w:val="00A777F7"/>
    <w:rsid w:val="00A83355"/>
    <w:rsid w:val="00A87413"/>
    <w:rsid w:val="00A92269"/>
    <w:rsid w:val="00A92658"/>
    <w:rsid w:val="00A95A24"/>
    <w:rsid w:val="00AA149D"/>
    <w:rsid w:val="00AA14EA"/>
    <w:rsid w:val="00AA1E15"/>
    <w:rsid w:val="00AB0018"/>
    <w:rsid w:val="00AB492E"/>
    <w:rsid w:val="00AB5541"/>
    <w:rsid w:val="00AB5B57"/>
    <w:rsid w:val="00AB633F"/>
    <w:rsid w:val="00AB6940"/>
    <w:rsid w:val="00AB6D34"/>
    <w:rsid w:val="00AC205D"/>
    <w:rsid w:val="00AE68D2"/>
    <w:rsid w:val="00AF0D35"/>
    <w:rsid w:val="00AF0D5E"/>
    <w:rsid w:val="00AF205B"/>
    <w:rsid w:val="00AF3EA4"/>
    <w:rsid w:val="00AF5C78"/>
    <w:rsid w:val="00AF6270"/>
    <w:rsid w:val="00B01020"/>
    <w:rsid w:val="00B0558B"/>
    <w:rsid w:val="00B11FA7"/>
    <w:rsid w:val="00B1663D"/>
    <w:rsid w:val="00B23293"/>
    <w:rsid w:val="00B24F45"/>
    <w:rsid w:val="00B3246F"/>
    <w:rsid w:val="00B338CC"/>
    <w:rsid w:val="00B33B36"/>
    <w:rsid w:val="00B35E79"/>
    <w:rsid w:val="00B36128"/>
    <w:rsid w:val="00B3656F"/>
    <w:rsid w:val="00B3766C"/>
    <w:rsid w:val="00B3797A"/>
    <w:rsid w:val="00B50D07"/>
    <w:rsid w:val="00B533AF"/>
    <w:rsid w:val="00B63CCE"/>
    <w:rsid w:val="00B73583"/>
    <w:rsid w:val="00B74642"/>
    <w:rsid w:val="00B77AAC"/>
    <w:rsid w:val="00B80CBD"/>
    <w:rsid w:val="00B8127F"/>
    <w:rsid w:val="00B84B99"/>
    <w:rsid w:val="00B84EB5"/>
    <w:rsid w:val="00B85881"/>
    <w:rsid w:val="00B92A46"/>
    <w:rsid w:val="00BA1294"/>
    <w:rsid w:val="00BA701C"/>
    <w:rsid w:val="00BB370C"/>
    <w:rsid w:val="00BB4C1B"/>
    <w:rsid w:val="00BC4081"/>
    <w:rsid w:val="00BC6333"/>
    <w:rsid w:val="00BD53E9"/>
    <w:rsid w:val="00BD5886"/>
    <w:rsid w:val="00BD6D14"/>
    <w:rsid w:val="00BE2E27"/>
    <w:rsid w:val="00BE41D7"/>
    <w:rsid w:val="00BE7240"/>
    <w:rsid w:val="00BE7D6E"/>
    <w:rsid w:val="00BE7F2E"/>
    <w:rsid w:val="00BF0408"/>
    <w:rsid w:val="00BF2188"/>
    <w:rsid w:val="00C0218D"/>
    <w:rsid w:val="00C13063"/>
    <w:rsid w:val="00C21861"/>
    <w:rsid w:val="00C26B10"/>
    <w:rsid w:val="00C326FD"/>
    <w:rsid w:val="00C34F79"/>
    <w:rsid w:val="00C359C9"/>
    <w:rsid w:val="00C43D49"/>
    <w:rsid w:val="00C448BA"/>
    <w:rsid w:val="00C47095"/>
    <w:rsid w:val="00C661B3"/>
    <w:rsid w:val="00C66322"/>
    <w:rsid w:val="00C72BFA"/>
    <w:rsid w:val="00C74B5C"/>
    <w:rsid w:val="00C77655"/>
    <w:rsid w:val="00C91CF0"/>
    <w:rsid w:val="00C942A1"/>
    <w:rsid w:val="00C943F0"/>
    <w:rsid w:val="00C978D5"/>
    <w:rsid w:val="00CA33EE"/>
    <w:rsid w:val="00CA6021"/>
    <w:rsid w:val="00CB2866"/>
    <w:rsid w:val="00CB3D69"/>
    <w:rsid w:val="00CB631B"/>
    <w:rsid w:val="00CB6757"/>
    <w:rsid w:val="00CB7AC4"/>
    <w:rsid w:val="00CC139E"/>
    <w:rsid w:val="00CC1C19"/>
    <w:rsid w:val="00CC3B6A"/>
    <w:rsid w:val="00CC3E75"/>
    <w:rsid w:val="00CC57D6"/>
    <w:rsid w:val="00CC65CF"/>
    <w:rsid w:val="00CC6779"/>
    <w:rsid w:val="00CD2A27"/>
    <w:rsid w:val="00CD3DA6"/>
    <w:rsid w:val="00CD771C"/>
    <w:rsid w:val="00CE4796"/>
    <w:rsid w:val="00CE5D45"/>
    <w:rsid w:val="00CE775F"/>
    <w:rsid w:val="00CF1A2D"/>
    <w:rsid w:val="00CF1DD4"/>
    <w:rsid w:val="00CF3591"/>
    <w:rsid w:val="00CF756A"/>
    <w:rsid w:val="00D00C23"/>
    <w:rsid w:val="00D05B45"/>
    <w:rsid w:val="00D05E92"/>
    <w:rsid w:val="00D06F63"/>
    <w:rsid w:val="00D10871"/>
    <w:rsid w:val="00D112AB"/>
    <w:rsid w:val="00D1260D"/>
    <w:rsid w:val="00D205BE"/>
    <w:rsid w:val="00D214C1"/>
    <w:rsid w:val="00D22985"/>
    <w:rsid w:val="00D360FF"/>
    <w:rsid w:val="00D36E04"/>
    <w:rsid w:val="00D42144"/>
    <w:rsid w:val="00D42466"/>
    <w:rsid w:val="00D42AB4"/>
    <w:rsid w:val="00D44A15"/>
    <w:rsid w:val="00D47AC1"/>
    <w:rsid w:val="00D501BF"/>
    <w:rsid w:val="00D56650"/>
    <w:rsid w:val="00D60510"/>
    <w:rsid w:val="00D60BC1"/>
    <w:rsid w:val="00D63EE8"/>
    <w:rsid w:val="00D64558"/>
    <w:rsid w:val="00D65741"/>
    <w:rsid w:val="00D675A0"/>
    <w:rsid w:val="00D678B2"/>
    <w:rsid w:val="00D827A2"/>
    <w:rsid w:val="00D857DE"/>
    <w:rsid w:val="00D865CD"/>
    <w:rsid w:val="00D865D1"/>
    <w:rsid w:val="00D903DA"/>
    <w:rsid w:val="00D9213C"/>
    <w:rsid w:val="00D921AE"/>
    <w:rsid w:val="00DA7143"/>
    <w:rsid w:val="00DB75EC"/>
    <w:rsid w:val="00DB774E"/>
    <w:rsid w:val="00DC2A8B"/>
    <w:rsid w:val="00DC65D0"/>
    <w:rsid w:val="00DC7543"/>
    <w:rsid w:val="00DD30F0"/>
    <w:rsid w:val="00DE7D5B"/>
    <w:rsid w:val="00DE7D92"/>
    <w:rsid w:val="00DF4308"/>
    <w:rsid w:val="00DF725D"/>
    <w:rsid w:val="00E00525"/>
    <w:rsid w:val="00E03D60"/>
    <w:rsid w:val="00E0421F"/>
    <w:rsid w:val="00E04512"/>
    <w:rsid w:val="00E061B4"/>
    <w:rsid w:val="00E07F64"/>
    <w:rsid w:val="00E1250E"/>
    <w:rsid w:val="00E14193"/>
    <w:rsid w:val="00E14464"/>
    <w:rsid w:val="00E21B72"/>
    <w:rsid w:val="00E23238"/>
    <w:rsid w:val="00E30D10"/>
    <w:rsid w:val="00E35F47"/>
    <w:rsid w:val="00E40197"/>
    <w:rsid w:val="00E40420"/>
    <w:rsid w:val="00E4322B"/>
    <w:rsid w:val="00E52509"/>
    <w:rsid w:val="00E55C87"/>
    <w:rsid w:val="00E60492"/>
    <w:rsid w:val="00E73C66"/>
    <w:rsid w:val="00E761DF"/>
    <w:rsid w:val="00E81E8A"/>
    <w:rsid w:val="00E91214"/>
    <w:rsid w:val="00E93820"/>
    <w:rsid w:val="00E93A25"/>
    <w:rsid w:val="00E93E79"/>
    <w:rsid w:val="00E96EAF"/>
    <w:rsid w:val="00EA244D"/>
    <w:rsid w:val="00EB754B"/>
    <w:rsid w:val="00EB7CE7"/>
    <w:rsid w:val="00ED1CB8"/>
    <w:rsid w:val="00ED20BE"/>
    <w:rsid w:val="00ED3D6C"/>
    <w:rsid w:val="00ED4799"/>
    <w:rsid w:val="00EE502F"/>
    <w:rsid w:val="00EE68D8"/>
    <w:rsid w:val="00EF5FDC"/>
    <w:rsid w:val="00F03170"/>
    <w:rsid w:val="00F034F8"/>
    <w:rsid w:val="00F060A9"/>
    <w:rsid w:val="00F06FF3"/>
    <w:rsid w:val="00F10001"/>
    <w:rsid w:val="00F11A97"/>
    <w:rsid w:val="00F22AC8"/>
    <w:rsid w:val="00F233A3"/>
    <w:rsid w:val="00F34F5B"/>
    <w:rsid w:val="00F50AA6"/>
    <w:rsid w:val="00F51C72"/>
    <w:rsid w:val="00F53C9E"/>
    <w:rsid w:val="00F5583E"/>
    <w:rsid w:val="00F55C99"/>
    <w:rsid w:val="00F5728E"/>
    <w:rsid w:val="00F63033"/>
    <w:rsid w:val="00F641E8"/>
    <w:rsid w:val="00F766DA"/>
    <w:rsid w:val="00F8505C"/>
    <w:rsid w:val="00F91FFF"/>
    <w:rsid w:val="00F92D52"/>
    <w:rsid w:val="00F9502F"/>
    <w:rsid w:val="00FA6F03"/>
    <w:rsid w:val="00FA7D69"/>
    <w:rsid w:val="00FB0F56"/>
    <w:rsid w:val="00FB7998"/>
    <w:rsid w:val="00FC2402"/>
    <w:rsid w:val="00FC2739"/>
    <w:rsid w:val="00FC373F"/>
    <w:rsid w:val="00FC7D9A"/>
    <w:rsid w:val="00FD0010"/>
    <w:rsid w:val="00FD7D69"/>
    <w:rsid w:val="00FE4E7B"/>
    <w:rsid w:val="00FE6286"/>
    <w:rsid w:val="00FF14A4"/>
    <w:rsid w:val="00FF50C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28A8DC62-91FB-4AF1-A09D-7C3E9172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F86"/>
    <w:rPr>
      <w:sz w:val="24"/>
      <w:szCs w:val="20"/>
    </w:rPr>
  </w:style>
  <w:style w:type="paragraph" w:styleId="Rubrik1">
    <w:name w:val="heading 1"/>
    <w:basedOn w:val="Normal"/>
    <w:next w:val="Normal"/>
    <w:link w:val="Rubrik1Char"/>
    <w:uiPriority w:val="99"/>
    <w:qFormat/>
    <w:rsid w:val="003D3DD3"/>
    <w:pPr>
      <w:keepNext/>
      <w:spacing w:before="240" w:after="60" w:line="300" w:lineRule="atLeast"/>
      <w:ind w:right="1701"/>
      <w:outlineLvl w:val="0"/>
    </w:pPr>
    <w:rPr>
      <w:rFonts w:cs="Arial"/>
      <w:b/>
      <w:bCs/>
      <w:kern w:val="32"/>
      <w:sz w:val="28"/>
      <w:szCs w:val="32"/>
    </w:rPr>
  </w:style>
  <w:style w:type="paragraph" w:styleId="Rubrik2">
    <w:name w:val="heading 2"/>
    <w:basedOn w:val="Normal"/>
    <w:next w:val="Normal"/>
    <w:link w:val="Rubrik2Char"/>
    <w:uiPriority w:val="99"/>
    <w:qFormat/>
    <w:rsid w:val="008C5ABD"/>
    <w:pPr>
      <w:keepNext/>
      <w:spacing w:before="240" w:after="60"/>
      <w:outlineLvl w:val="1"/>
    </w:pPr>
    <w:rPr>
      <w:rFonts w:ascii="Arial" w:hAnsi="Arial" w:cs="Arial"/>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46D6C"/>
    <w:rPr>
      <w:rFonts w:asciiTheme="majorHAnsi" w:eastAsiaTheme="majorEastAsia" w:hAnsiTheme="majorHAnsi" w:cstheme="majorBidi"/>
      <w:b/>
      <w:bCs/>
      <w:kern w:val="32"/>
      <w:sz w:val="32"/>
      <w:szCs w:val="32"/>
    </w:rPr>
  </w:style>
  <w:style w:type="character" w:customStyle="1" w:styleId="Rubrik2Char">
    <w:name w:val="Rubrik 2 Char"/>
    <w:basedOn w:val="Standardstycketeckensnitt"/>
    <w:link w:val="Rubrik2"/>
    <w:uiPriority w:val="9"/>
    <w:semiHidden/>
    <w:rsid w:val="00A46D6C"/>
    <w:rPr>
      <w:rFonts w:asciiTheme="majorHAnsi" w:eastAsiaTheme="majorEastAsia" w:hAnsiTheme="majorHAnsi" w:cstheme="majorBidi"/>
      <w:b/>
      <w:bCs/>
      <w:i/>
      <w:iCs/>
      <w:sz w:val="28"/>
      <w:szCs w:val="28"/>
    </w:rPr>
  </w:style>
  <w:style w:type="paragraph" w:customStyle="1" w:styleId="Formatmall2">
    <w:name w:val="Formatmall2"/>
    <w:basedOn w:val="Rubrik2"/>
    <w:uiPriority w:val="99"/>
    <w:rsid w:val="008C5ABD"/>
    <w:pPr>
      <w:spacing w:before="120" w:after="120"/>
      <w:ind w:right="851"/>
    </w:pPr>
    <w:rPr>
      <w:rFonts w:ascii="Times New Roman" w:hAnsi="Times New Roman" w:cs="Times New Roman"/>
      <w:b w:val="0"/>
      <w:bCs w:val="0"/>
      <w:i w:val="0"/>
      <w:iCs w:val="0"/>
      <w:szCs w:val="24"/>
    </w:rPr>
  </w:style>
  <w:style w:type="paragraph" w:styleId="Sidhuvud">
    <w:name w:val="header"/>
    <w:basedOn w:val="Normal"/>
    <w:link w:val="SidhuvudChar"/>
    <w:uiPriority w:val="99"/>
    <w:rsid w:val="003D3DD3"/>
    <w:pPr>
      <w:tabs>
        <w:tab w:val="center" w:pos="4536"/>
        <w:tab w:val="right" w:pos="9072"/>
      </w:tabs>
    </w:pPr>
  </w:style>
  <w:style w:type="character" w:customStyle="1" w:styleId="SidhuvudChar">
    <w:name w:val="Sidhuvud Char"/>
    <w:basedOn w:val="Standardstycketeckensnitt"/>
    <w:link w:val="Sidhuvud"/>
    <w:uiPriority w:val="99"/>
    <w:semiHidden/>
    <w:rsid w:val="00A46D6C"/>
    <w:rPr>
      <w:sz w:val="24"/>
      <w:szCs w:val="20"/>
    </w:rPr>
  </w:style>
  <w:style w:type="paragraph" w:styleId="Sidfot">
    <w:name w:val="footer"/>
    <w:basedOn w:val="Normal"/>
    <w:link w:val="SidfotChar"/>
    <w:uiPriority w:val="99"/>
    <w:rsid w:val="003D3DD3"/>
    <w:pPr>
      <w:tabs>
        <w:tab w:val="center" w:pos="4536"/>
        <w:tab w:val="right" w:pos="9072"/>
      </w:tabs>
    </w:pPr>
  </w:style>
  <w:style w:type="character" w:customStyle="1" w:styleId="SidfotChar">
    <w:name w:val="Sidfot Char"/>
    <w:basedOn w:val="Standardstycketeckensnitt"/>
    <w:link w:val="Sidfot"/>
    <w:uiPriority w:val="99"/>
    <w:semiHidden/>
    <w:rsid w:val="00A46D6C"/>
    <w:rPr>
      <w:sz w:val="24"/>
      <w:szCs w:val="20"/>
    </w:rPr>
  </w:style>
  <w:style w:type="table" w:styleId="Tabellrutnt">
    <w:name w:val="Table Grid"/>
    <w:basedOn w:val="Normaltabell"/>
    <w:rsid w:val="003D3DD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asmall">
    <w:name w:val="Normal Basmall"/>
    <w:basedOn w:val="Normal"/>
    <w:rsid w:val="003D3DD3"/>
    <w:pPr>
      <w:spacing w:line="300" w:lineRule="atLeast"/>
      <w:ind w:right="1701"/>
    </w:pPr>
    <w:rPr>
      <w:sz w:val="22"/>
      <w:szCs w:val="24"/>
    </w:rPr>
  </w:style>
  <w:style w:type="paragraph" w:styleId="Ballongtext">
    <w:name w:val="Balloon Text"/>
    <w:basedOn w:val="Normal"/>
    <w:link w:val="BallongtextChar"/>
    <w:uiPriority w:val="99"/>
    <w:rsid w:val="00D05E92"/>
    <w:rPr>
      <w:rFonts w:ascii="Tahoma" w:hAnsi="Tahoma" w:cs="Tahoma"/>
      <w:sz w:val="16"/>
      <w:szCs w:val="16"/>
    </w:rPr>
  </w:style>
  <w:style w:type="character" w:customStyle="1" w:styleId="BallongtextChar">
    <w:name w:val="Ballongtext Char"/>
    <w:basedOn w:val="Standardstycketeckensnitt"/>
    <w:link w:val="Ballongtext"/>
    <w:uiPriority w:val="99"/>
    <w:locked/>
    <w:rsid w:val="00D05E92"/>
    <w:rPr>
      <w:rFonts w:ascii="Tahoma" w:hAnsi="Tahoma" w:cs="Tahoma"/>
      <w:sz w:val="16"/>
      <w:szCs w:val="16"/>
    </w:rPr>
  </w:style>
  <w:style w:type="paragraph" w:customStyle="1" w:styleId="Default">
    <w:name w:val="Default"/>
    <w:rsid w:val="0063601E"/>
    <w:pPr>
      <w:autoSpaceDE w:val="0"/>
      <w:autoSpaceDN w:val="0"/>
      <w:adjustRightInd w:val="0"/>
    </w:pPr>
    <w:rPr>
      <w:rFonts w:ascii="Calibri" w:hAnsi="Calibri" w:cs="Calibri"/>
      <w:color w:val="000000"/>
      <w:sz w:val="24"/>
      <w:szCs w:val="24"/>
    </w:rPr>
  </w:style>
  <w:style w:type="character" w:styleId="Kommentarsreferens">
    <w:name w:val="annotation reference"/>
    <w:basedOn w:val="Standardstycketeckensnitt"/>
    <w:uiPriority w:val="99"/>
    <w:semiHidden/>
    <w:unhideWhenUsed/>
    <w:rsid w:val="00BB370C"/>
    <w:rPr>
      <w:sz w:val="16"/>
      <w:szCs w:val="16"/>
    </w:rPr>
  </w:style>
  <w:style w:type="paragraph" w:styleId="Kommentarer">
    <w:name w:val="annotation text"/>
    <w:basedOn w:val="Normal"/>
    <w:link w:val="KommentarerChar"/>
    <w:uiPriority w:val="99"/>
    <w:semiHidden/>
    <w:unhideWhenUsed/>
    <w:rsid w:val="00BB370C"/>
    <w:rPr>
      <w:sz w:val="20"/>
    </w:rPr>
  </w:style>
  <w:style w:type="character" w:customStyle="1" w:styleId="KommentarerChar">
    <w:name w:val="Kommentarer Char"/>
    <w:basedOn w:val="Standardstycketeckensnitt"/>
    <w:link w:val="Kommentarer"/>
    <w:uiPriority w:val="99"/>
    <w:semiHidden/>
    <w:rsid w:val="00BB370C"/>
    <w:rPr>
      <w:sz w:val="20"/>
      <w:szCs w:val="20"/>
    </w:rPr>
  </w:style>
  <w:style w:type="paragraph" w:styleId="Kommentarsmne">
    <w:name w:val="annotation subject"/>
    <w:basedOn w:val="Kommentarer"/>
    <w:next w:val="Kommentarer"/>
    <w:link w:val="KommentarsmneChar"/>
    <w:uiPriority w:val="99"/>
    <w:semiHidden/>
    <w:unhideWhenUsed/>
    <w:rsid w:val="00BB370C"/>
    <w:rPr>
      <w:b/>
      <w:bCs/>
    </w:rPr>
  </w:style>
  <w:style w:type="character" w:customStyle="1" w:styleId="KommentarsmneChar">
    <w:name w:val="Kommentarsämne Char"/>
    <w:basedOn w:val="KommentarerChar"/>
    <w:link w:val="Kommentarsmne"/>
    <w:uiPriority w:val="99"/>
    <w:semiHidden/>
    <w:rsid w:val="00BB370C"/>
    <w:rPr>
      <w:b/>
      <w:bCs/>
      <w:sz w:val="20"/>
      <w:szCs w:val="20"/>
    </w:rPr>
  </w:style>
  <w:style w:type="character" w:styleId="Hyperlnk">
    <w:name w:val="Hyperlink"/>
    <w:basedOn w:val="Standardstycketeckensnitt"/>
    <w:uiPriority w:val="99"/>
    <w:unhideWhenUsed/>
    <w:rsid w:val="007C22C6"/>
    <w:rPr>
      <w:color w:val="0000FF"/>
      <w:u w:val="single"/>
    </w:rPr>
  </w:style>
  <w:style w:type="paragraph" w:styleId="Liststycke">
    <w:name w:val="List Paragraph"/>
    <w:basedOn w:val="Normal"/>
    <w:uiPriority w:val="34"/>
    <w:qFormat/>
    <w:rsid w:val="007C22C6"/>
    <w:pPr>
      <w:ind w:left="720"/>
      <w:contextualSpacing/>
    </w:pPr>
    <w:rPr>
      <w:szCs w:val="24"/>
    </w:rPr>
  </w:style>
  <w:style w:type="paragraph" w:styleId="Normalwebb">
    <w:name w:val="Normal (Web)"/>
    <w:basedOn w:val="Normal"/>
    <w:uiPriority w:val="99"/>
    <w:semiHidden/>
    <w:unhideWhenUsed/>
    <w:rsid w:val="00D501BF"/>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626640">
      <w:bodyDiv w:val="1"/>
      <w:marLeft w:val="0"/>
      <w:marRight w:val="0"/>
      <w:marTop w:val="0"/>
      <w:marBottom w:val="0"/>
      <w:divBdr>
        <w:top w:val="none" w:sz="0" w:space="0" w:color="auto"/>
        <w:left w:val="none" w:sz="0" w:space="0" w:color="auto"/>
        <w:bottom w:val="none" w:sz="0" w:space="0" w:color="auto"/>
        <w:right w:val="none" w:sz="0" w:space="0" w:color="auto"/>
      </w:divBdr>
    </w:div>
    <w:div w:id="283731918">
      <w:bodyDiv w:val="1"/>
      <w:marLeft w:val="0"/>
      <w:marRight w:val="0"/>
      <w:marTop w:val="0"/>
      <w:marBottom w:val="0"/>
      <w:divBdr>
        <w:top w:val="none" w:sz="0" w:space="0" w:color="auto"/>
        <w:left w:val="none" w:sz="0" w:space="0" w:color="auto"/>
        <w:bottom w:val="none" w:sz="0" w:space="0" w:color="auto"/>
        <w:right w:val="none" w:sz="0" w:space="0" w:color="auto"/>
      </w:divBdr>
    </w:div>
    <w:div w:id="428505330">
      <w:bodyDiv w:val="1"/>
      <w:marLeft w:val="0"/>
      <w:marRight w:val="0"/>
      <w:marTop w:val="0"/>
      <w:marBottom w:val="0"/>
      <w:divBdr>
        <w:top w:val="none" w:sz="0" w:space="0" w:color="auto"/>
        <w:left w:val="none" w:sz="0" w:space="0" w:color="auto"/>
        <w:bottom w:val="none" w:sz="0" w:space="0" w:color="auto"/>
        <w:right w:val="none" w:sz="0" w:space="0" w:color="auto"/>
      </w:divBdr>
    </w:div>
    <w:div w:id="459417464">
      <w:bodyDiv w:val="1"/>
      <w:marLeft w:val="0"/>
      <w:marRight w:val="0"/>
      <w:marTop w:val="0"/>
      <w:marBottom w:val="0"/>
      <w:divBdr>
        <w:top w:val="none" w:sz="0" w:space="0" w:color="auto"/>
        <w:left w:val="none" w:sz="0" w:space="0" w:color="auto"/>
        <w:bottom w:val="none" w:sz="0" w:space="0" w:color="auto"/>
        <w:right w:val="none" w:sz="0" w:space="0" w:color="auto"/>
      </w:divBdr>
      <w:divsChild>
        <w:div w:id="500778443">
          <w:marLeft w:val="0"/>
          <w:marRight w:val="0"/>
          <w:marTop w:val="0"/>
          <w:marBottom w:val="0"/>
          <w:divBdr>
            <w:top w:val="none" w:sz="0" w:space="0" w:color="auto"/>
            <w:left w:val="none" w:sz="0" w:space="0" w:color="auto"/>
            <w:bottom w:val="none" w:sz="0" w:space="0" w:color="auto"/>
            <w:right w:val="none" w:sz="0" w:space="0" w:color="auto"/>
          </w:divBdr>
        </w:div>
      </w:divsChild>
    </w:div>
    <w:div w:id="516040629">
      <w:bodyDiv w:val="1"/>
      <w:marLeft w:val="0"/>
      <w:marRight w:val="0"/>
      <w:marTop w:val="0"/>
      <w:marBottom w:val="0"/>
      <w:divBdr>
        <w:top w:val="none" w:sz="0" w:space="0" w:color="auto"/>
        <w:left w:val="none" w:sz="0" w:space="0" w:color="auto"/>
        <w:bottom w:val="none" w:sz="0" w:space="0" w:color="auto"/>
        <w:right w:val="none" w:sz="0" w:space="0" w:color="auto"/>
      </w:divBdr>
    </w:div>
    <w:div w:id="594561313">
      <w:bodyDiv w:val="1"/>
      <w:marLeft w:val="0"/>
      <w:marRight w:val="0"/>
      <w:marTop w:val="0"/>
      <w:marBottom w:val="0"/>
      <w:divBdr>
        <w:top w:val="none" w:sz="0" w:space="0" w:color="auto"/>
        <w:left w:val="none" w:sz="0" w:space="0" w:color="auto"/>
        <w:bottom w:val="none" w:sz="0" w:space="0" w:color="auto"/>
        <w:right w:val="none" w:sz="0" w:space="0" w:color="auto"/>
      </w:divBdr>
    </w:div>
    <w:div w:id="623772808">
      <w:bodyDiv w:val="1"/>
      <w:marLeft w:val="0"/>
      <w:marRight w:val="0"/>
      <w:marTop w:val="0"/>
      <w:marBottom w:val="0"/>
      <w:divBdr>
        <w:top w:val="none" w:sz="0" w:space="0" w:color="auto"/>
        <w:left w:val="none" w:sz="0" w:space="0" w:color="auto"/>
        <w:bottom w:val="none" w:sz="0" w:space="0" w:color="auto"/>
        <w:right w:val="none" w:sz="0" w:space="0" w:color="auto"/>
      </w:divBdr>
    </w:div>
    <w:div w:id="739983678">
      <w:bodyDiv w:val="1"/>
      <w:marLeft w:val="0"/>
      <w:marRight w:val="0"/>
      <w:marTop w:val="0"/>
      <w:marBottom w:val="0"/>
      <w:divBdr>
        <w:top w:val="none" w:sz="0" w:space="0" w:color="auto"/>
        <w:left w:val="none" w:sz="0" w:space="0" w:color="auto"/>
        <w:bottom w:val="none" w:sz="0" w:space="0" w:color="auto"/>
        <w:right w:val="none" w:sz="0" w:space="0" w:color="auto"/>
      </w:divBdr>
    </w:div>
    <w:div w:id="784270708">
      <w:bodyDiv w:val="1"/>
      <w:marLeft w:val="0"/>
      <w:marRight w:val="0"/>
      <w:marTop w:val="0"/>
      <w:marBottom w:val="0"/>
      <w:divBdr>
        <w:top w:val="none" w:sz="0" w:space="0" w:color="auto"/>
        <w:left w:val="none" w:sz="0" w:space="0" w:color="auto"/>
        <w:bottom w:val="none" w:sz="0" w:space="0" w:color="auto"/>
        <w:right w:val="none" w:sz="0" w:space="0" w:color="auto"/>
      </w:divBdr>
    </w:div>
    <w:div w:id="1029179972">
      <w:bodyDiv w:val="1"/>
      <w:marLeft w:val="0"/>
      <w:marRight w:val="0"/>
      <w:marTop w:val="0"/>
      <w:marBottom w:val="0"/>
      <w:divBdr>
        <w:top w:val="none" w:sz="0" w:space="0" w:color="auto"/>
        <w:left w:val="none" w:sz="0" w:space="0" w:color="auto"/>
        <w:bottom w:val="none" w:sz="0" w:space="0" w:color="auto"/>
        <w:right w:val="none" w:sz="0" w:space="0" w:color="auto"/>
      </w:divBdr>
    </w:div>
    <w:div w:id="1316833235">
      <w:bodyDiv w:val="1"/>
      <w:marLeft w:val="0"/>
      <w:marRight w:val="0"/>
      <w:marTop w:val="0"/>
      <w:marBottom w:val="0"/>
      <w:divBdr>
        <w:top w:val="none" w:sz="0" w:space="0" w:color="auto"/>
        <w:left w:val="none" w:sz="0" w:space="0" w:color="auto"/>
        <w:bottom w:val="none" w:sz="0" w:space="0" w:color="auto"/>
        <w:right w:val="none" w:sz="0" w:space="0" w:color="auto"/>
      </w:divBdr>
      <w:divsChild>
        <w:div w:id="903107944">
          <w:marLeft w:val="979"/>
          <w:marRight w:val="0"/>
          <w:marTop w:val="120"/>
          <w:marBottom w:val="0"/>
          <w:divBdr>
            <w:top w:val="none" w:sz="0" w:space="0" w:color="auto"/>
            <w:left w:val="none" w:sz="0" w:space="0" w:color="auto"/>
            <w:bottom w:val="none" w:sz="0" w:space="0" w:color="auto"/>
            <w:right w:val="none" w:sz="0" w:space="0" w:color="auto"/>
          </w:divBdr>
        </w:div>
        <w:div w:id="1858887666">
          <w:marLeft w:val="979"/>
          <w:marRight w:val="0"/>
          <w:marTop w:val="120"/>
          <w:marBottom w:val="0"/>
          <w:divBdr>
            <w:top w:val="none" w:sz="0" w:space="0" w:color="auto"/>
            <w:left w:val="none" w:sz="0" w:space="0" w:color="auto"/>
            <w:bottom w:val="none" w:sz="0" w:space="0" w:color="auto"/>
            <w:right w:val="none" w:sz="0" w:space="0" w:color="auto"/>
          </w:divBdr>
        </w:div>
        <w:div w:id="1834834434">
          <w:marLeft w:val="979"/>
          <w:marRight w:val="0"/>
          <w:marTop w:val="120"/>
          <w:marBottom w:val="0"/>
          <w:divBdr>
            <w:top w:val="none" w:sz="0" w:space="0" w:color="auto"/>
            <w:left w:val="none" w:sz="0" w:space="0" w:color="auto"/>
            <w:bottom w:val="none" w:sz="0" w:space="0" w:color="auto"/>
            <w:right w:val="none" w:sz="0" w:space="0" w:color="auto"/>
          </w:divBdr>
        </w:div>
        <w:div w:id="48113740">
          <w:marLeft w:val="979"/>
          <w:marRight w:val="0"/>
          <w:marTop w:val="120"/>
          <w:marBottom w:val="0"/>
          <w:divBdr>
            <w:top w:val="none" w:sz="0" w:space="0" w:color="auto"/>
            <w:left w:val="none" w:sz="0" w:space="0" w:color="auto"/>
            <w:bottom w:val="none" w:sz="0" w:space="0" w:color="auto"/>
            <w:right w:val="none" w:sz="0" w:space="0" w:color="auto"/>
          </w:divBdr>
        </w:div>
        <w:div w:id="1007827622">
          <w:marLeft w:val="979"/>
          <w:marRight w:val="0"/>
          <w:marTop w:val="120"/>
          <w:marBottom w:val="0"/>
          <w:divBdr>
            <w:top w:val="none" w:sz="0" w:space="0" w:color="auto"/>
            <w:left w:val="none" w:sz="0" w:space="0" w:color="auto"/>
            <w:bottom w:val="none" w:sz="0" w:space="0" w:color="auto"/>
            <w:right w:val="none" w:sz="0" w:space="0" w:color="auto"/>
          </w:divBdr>
        </w:div>
        <w:div w:id="1023628426">
          <w:marLeft w:val="979"/>
          <w:marRight w:val="0"/>
          <w:marTop w:val="120"/>
          <w:marBottom w:val="0"/>
          <w:divBdr>
            <w:top w:val="none" w:sz="0" w:space="0" w:color="auto"/>
            <w:left w:val="none" w:sz="0" w:space="0" w:color="auto"/>
            <w:bottom w:val="none" w:sz="0" w:space="0" w:color="auto"/>
            <w:right w:val="none" w:sz="0" w:space="0" w:color="auto"/>
          </w:divBdr>
        </w:div>
      </w:divsChild>
    </w:div>
    <w:div w:id="1337028413">
      <w:bodyDiv w:val="1"/>
      <w:marLeft w:val="0"/>
      <w:marRight w:val="0"/>
      <w:marTop w:val="0"/>
      <w:marBottom w:val="0"/>
      <w:divBdr>
        <w:top w:val="none" w:sz="0" w:space="0" w:color="auto"/>
        <w:left w:val="none" w:sz="0" w:space="0" w:color="auto"/>
        <w:bottom w:val="none" w:sz="0" w:space="0" w:color="auto"/>
        <w:right w:val="none" w:sz="0" w:space="0" w:color="auto"/>
      </w:divBdr>
    </w:div>
    <w:div w:id="1347094195">
      <w:bodyDiv w:val="1"/>
      <w:marLeft w:val="0"/>
      <w:marRight w:val="0"/>
      <w:marTop w:val="0"/>
      <w:marBottom w:val="0"/>
      <w:divBdr>
        <w:top w:val="none" w:sz="0" w:space="0" w:color="auto"/>
        <w:left w:val="none" w:sz="0" w:space="0" w:color="auto"/>
        <w:bottom w:val="none" w:sz="0" w:space="0" w:color="auto"/>
        <w:right w:val="none" w:sz="0" w:space="0" w:color="auto"/>
      </w:divBdr>
      <w:divsChild>
        <w:div w:id="2096586811">
          <w:marLeft w:val="979"/>
          <w:marRight w:val="0"/>
          <w:marTop w:val="120"/>
          <w:marBottom w:val="0"/>
          <w:divBdr>
            <w:top w:val="none" w:sz="0" w:space="0" w:color="auto"/>
            <w:left w:val="none" w:sz="0" w:space="0" w:color="auto"/>
            <w:bottom w:val="none" w:sz="0" w:space="0" w:color="auto"/>
            <w:right w:val="none" w:sz="0" w:space="0" w:color="auto"/>
          </w:divBdr>
        </w:div>
      </w:divsChild>
    </w:div>
    <w:div w:id="1413311661">
      <w:bodyDiv w:val="1"/>
      <w:marLeft w:val="0"/>
      <w:marRight w:val="0"/>
      <w:marTop w:val="0"/>
      <w:marBottom w:val="0"/>
      <w:divBdr>
        <w:top w:val="none" w:sz="0" w:space="0" w:color="auto"/>
        <w:left w:val="none" w:sz="0" w:space="0" w:color="auto"/>
        <w:bottom w:val="none" w:sz="0" w:space="0" w:color="auto"/>
        <w:right w:val="none" w:sz="0" w:space="0" w:color="auto"/>
      </w:divBdr>
      <w:divsChild>
        <w:div w:id="1578897544">
          <w:marLeft w:val="979"/>
          <w:marRight w:val="0"/>
          <w:marTop w:val="120"/>
          <w:marBottom w:val="0"/>
          <w:divBdr>
            <w:top w:val="none" w:sz="0" w:space="0" w:color="auto"/>
            <w:left w:val="none" w:sz="0" w:space="0" w:color="auto"/>
            <w:bottom w:val="none" w:sz="0" w:space="0" w:color="auto"/>
            <w:right w:val="none" w:sz="0" w:space="0" w:color="auto"/>
          </w:divBdr>
        </w:div>
        <w:div w:id="115374056">
          <w:marLeft w:val="979"/>
          <w:marRight w:val="0"/>
          <w:marTop w:val="120"/>
          <w:marBottom w:val="0"/>
          <w:divBdr>
            <w:top w:val="none" w:sz="0" w:space="0" w:color="auto"/>
            <w:left w:val="none" w:sz="0" w:space="0" w:color="auto"/>
            <w:bottom w:val="none" w:sz="0" w:space="0" w:color="auto"/>
            <w:right w:val="none" w:sz="0" w:space="0" w:color="auto"/>
          </w:divBdr>
        </w:div>
        <w:div w:id="635641665">
          <w:marLeft w:val="979"/>
          <w:marRight w:val="0"/>
          <w:marTop w:val="120"/>
          <w:marBottom w:val="0"/>
          <w:divBdr>
            <w:top w:val="none" w:sz="0" w:space="0" w:color="auto"/>
            <w:left w:val="none" w:sz="0" w:space="0" w:color="auto"/>
            <w:bottom w:val="none" w:sz="0" w:space="0" w:color="auto"/>
            <w:right w:val="none" w:sz="0" w:space="0" w:color="auto"/>
          </w:divBdr>
        </w:div>
        <w:div w:id="1018383945">
          <w:marLeft w:val="979"/>
          <w:marRight w:val="0"/>
          <w:marTop w:val="120"/>
          <w:marBottom w:val="0"/>
          <w:divBdr>
            <w:top w:val="none" w:sz="0" w:space="0" w:color="auto"/>
            <w:left w:val="none" w:sz="0" w:space="0" w:color="auto"/>
            <w:bottom w:val="none" w:sz="0" w:space="0" w:color="auto"/>
            <w:right w:val="none" w:sz="0" w:space="0" w:color="auto"/>
          </w:divBdr>
        </w:div>
        <w:div w:id="1592279083">
          <w:marLeft w:val="979"/>
          <w:marRight w:val="0"/>
          <w:marTop w:val="120"/>
          <w:marBottom w:val="0"/>
          <w:divBdr>
            <w:top w:val="none" w:sz="0" w:space="0" w:color="auto"/>
            <w:left w:val="none" w:sz="0" w:space="0" w:color="auto"/>
            <w:bottom w:val="none" w:sz="0" w:space="0" w:color="auto"/>
            <w:right w:val="none" w:sz="0" w:space="0" w:color="auto"/>
          </w:divBdr>
        </w:div>
      </w:divsChild>
    </w:div>
    <w:div w:id="1566797746">
      <w:bodyDiv w:val="1"/>
      <w:marLeft w:val="0"/>
      <w:marRight w:val="0"/>
      <w:marTop w:val="0"/>
      <w:marBottom w:val="0"/>
      <w:divBdr>
        <w:top w:val="none" w:sz="0" w:space="0" w:color="auto"/>
        <w:left w:val="none" w:sz="0" w:space="0" w:color="auto"/>
        <w:bottom w:val="none" w:sz="0" w:space="0" w:color="auto"/>
        <w:right w:val="none" w:sz="0" w:space="0" w:color="auto"/>
      </w:divBdr>
      <w:divsChild>
        <w:div w:id="839543355">
          <w:marLeft w:val="547"/>
          <w:marRight w:val="0"/>
          <w:marTop w:val="96"/>
          <w:marBottom w:val="0"/>
          <w:divBdr>
            <w:top w:val="none" w:sz="0" w:space="0" w:color="auto"/>
            <w:left w:val="none" w:sz="0" w:space="0" w:color="auto"/>
            <w:bottom w:val="none" w:sz="0" w:space="0" w:color="auto"/>
            <w:right w:val="none" w:sz="0" w:space="0" w:color="auto"/>
          </w:divBdr>
        </w:div>
        <w:div w:id="1320230579">
          <w:marLeft w:val="547"/>
          <w:marRight w:val="0"/>
          <w:marTop w:val="96"/>
          <w:marBottom w:val="0"/>
          <w:divBdr>
            <w:top w:val="none" w:sz="0" w:space="0" w:color="auto"/>
            <w:left w:val="none" w:sz="0" w:space="0" w:color="auto"/>
            <w:bottom w:val="none" w:sz="0" w:space="0" w:color="auto"/>
            <w:right w:val="none" w:sz="0" w:space="0" w:color="auto"/>
          </w:divBdr>
        </w:div>
        <w:div w:id="975836381">
          <w:marLeft w:val="547"/>
          <w:marRight w:val="0"/>
          <w:marTop w:val="96"/>
          <w:marBottom w:val="0"/>
          <w:divBdr>
            <w:top w:val="none" w:sz="0" w:space="0" w:color="auto"/>
            <w:left w:val="none" w:sz="0" w:space="0" w:color="auto"/>
            <w:bottom w:val="none" w:sz="0" w:space="0" w:color="auto"/>
            <w:right w:val="none" w:sz="0" w:space="0" w:color="auto"/>
          </w:divBdr>
        </w:div>
      </w:divsChild>
    </w:div>
    <w:div w:id="1575092835">
      <w:bodyDiv w:val="1"/>
      <w:marLeft w:val="0"/>
      <w:marRight w:val="0"/>
      <w:marTop w:val="0"/>
      <w:marBottom w:val="0"/>
      <w:divBdr>
        <w:top w:val="none" w:sz="0" w:space="0" w:color="auto"/>
        <w:left w:val="none" w:sz="0" w:space="0" w:color="auto"/>
        <w:bottom w:val="none" w:sz="0" w:space="0" w:color="auto"/>
        <w:right w:val="none" w:sz="0" w:space="0" w:color="auto"/>
      </w:divBdr>
    </w:div>
    <w:div w:id="1606036481">
      <w:bodyDiv w:val="1"/>
      <w:marLeft w:val="0"/>
      <w:marRight w:val="0"/>
      <w:marTop w:val="0"/>
      <w:marBottom w:val="0"/>
      <w:divBdr>
        <w:top w:val="none" w:sz="0" w:space="0" w:color="auto"/>
        <w:left w:val="none" w:sz="0" w:space="0" w:color="auto"/>
        <w:bottom w:val="none" w:sz="0" w:space="0" w:color="auto"/>
        <w:right w:val="none" w:sz="0" w:space="0" w:color="auto"/>
      </w:divBdr>
    </w:div>
    <w:div w:id="1685935889">
      <w:bodyDiv w:val="1"/>
      <w:marLeft w:val="0"/>
      <w:marRight w:val="0"/>
      <w:marTop w:val="0"/>
      <w:marBottom w:val="0"/>
      <w:divBdr>
        <w:top w:val="none" w:sz="0" w:space="0" w:color="auto"/>
        <w:left w:val="none" w:sz="0" w:space="0" w:color="auto"/>
        <w:bottom w:val="none" w:sz="0" w:space="0" w:color="auto"/>
        <w:right w:val="none" w:sz="0" w:space="0" w:color="auto"/>
      </w:divBdr>
    </w:div>
    <w:div w:id="1819616076">
      <w:bodyDiv w:val="1"/>
      <w:marLeft w:val="0"/>
      <w:marRight w:val="0"/>
      <w:marTop w:val="0"/>
      <w:marBottom w:val="0"/>
      <w:divBdr>
        <w:top w:val="none" w:sz="0" w:space="0" w:color="auto"/>
        <w:left w:val="none" w:sz="0" w:space="0" w:color="auto"/>
        <w:bottom w:val="none" w:sz="0" w:space="0" w:color="auto"/>
        <w:right w:val="none" w:sz="0" w:space="0" w:color="auto"/>
      </w:divBdr>
    </w:div>
    <w:div w:id="1896894396">
      <w:bodyDiv w:val="1"/>
      <w:marLeft w:val="0"/>
      <w:marRight w:val="0"/>
      <w:marTop w:val="0"/>
      <w:marBottom w:val="0"/>
      <w:divBdr>
        <w:top w:val="none" w:sz="0" w:space="0" w:color="auto"/>
        <w:left w:val="none" w:sz="0" w:space="0" w:color="auto"/>
        <w:bottom w:val="none" w:sz="0" w:space="0" w:color="auto"/>
        <w:right w:val="none" w:sz="0" w:space="0" w:color="auto"/>
      </w:divBdr>
    </w:div>
    <w:div w:id="1952125024">
      <w:bodyDiv w:val="1"/>
      <w:marLeft w:val="0"/>
      <w:marRight w:val="0"/>
      <w:marTop w:val="0"/>
      <w:marBottom w:val="0"/>
      <w:divBdr>
        <w:top w:val="none" w:sz="0" w:space="0" w:color="auto"/>
        <w:left w:val="none" w:sz="0" w:space="0" w:color="auto"/>
        <w:bottom w:val="none" w:sz="0" w:space="0" w:color="auto"/>
        <w:right w:val="none" w:sz="0" w:space="0" w:color="auto"/>
      </w:divBdr>
    </w:div>
    <w:div w:id="1979720165">
      <w:bodyDiv w:val="1"/>
      <w:marLeft w:val="0"/>
      <w:marRight w:val="0"/>
      <w:marTop w:val="0"/>
      <w:marBottom w:val="0"/>
      <w:divBdr>
        <w:top w:val="none" w:sz="0" w:space="0" w:color="auto"/>
        <w:left w:val="none" w:sz="0" w:space="0" w:color="auto"/>
        <w:bottom w:val="none" w:sz="0" w:space="0" w:color="auto"/>
        <w:right w:val="none" w:sz="0" w:space="0" w:color="auto"/>
      </w:divBdr>
    </w:div>
    <w:div w:id="1982809976">
      <w:bodyDiv w:val="1"/>
      <w:marLeft w:val="0"/>
      <w:marRight w:val="0"/>
      <w:marTop w:val="0"/>
      <w:marBottom w:val="0"/>
      <w:divBdr>
        <w:top w:val="none" w:sz="0" w:space="0" w:color="auto"/>
        <w:left w:val="none" w:sz="0" w:space="0" w:color="auto"/>
        <w:bottom w:val="none" w:sz="0" w:space="0" w:color="auto"/>
        <w:right w:val="none" w:sz="0" w:space="0" w:color="auto"/>
      </w:divBdr>
    </w:div>
    <w:div w:id="1993094242">
      <w:bodyDiv w:val="1"/>
      <w:marLeft w:val="0"/>
      <w:marRight w:val="0"/>
      <w:marTop w:val="0"/>
      <w:marBottom w:val="0"/>
      <w:divBdr>
        <w:top w:val="none" w:sz="0" w:space="0" w:color="auto"/>
        <w:left w:val="none" w:sz="0" w:space="0" w:color="auto"/>
        <w:bottom w:val="none" w:sz="0" w:space="0" w:color="auto"/>
        <w:right w:val="none" w:sz="0" w:space="0" w:color="auto"/>
      </w:divBdr>
    </w:div>
    <w:div w:id="2005353379">
      <w:bodyDiv w:val="1"/>
      <w:marLeft w:val="0"/>
      <w:marRight w:val="0"/>
      <w:marTop w:val="0"/>
      <w:marBottom w:val="0"/>
      <w:divBdr>
        <w:top w:val="none" w:sz="0" w:space="0" w:color="auto"/>
        <w:left w:val="none" w:sz="0" w:space="0" w:color="auto"/>
        <w:bottom w:val="none" w:sz="0" w:space="0" w:color="auto"/>
        <w:right w:val="none" w:sz="0" w:space="0" w:color="auto"/>
      </w:divBdr>
    </w:div>
    <w:div w:id="2049839303">
      <w:bodyDiv w:val="1"/>
      <w:marLeft w:val="0"/>
      <w:marRight w:val="0"/>
      <w:marTop w:val="0"/>
      <w:marBottom w:val="0"/>
      <w:divBdr>
        <w:top w:val="none" w:sz="0" w:space="0" w:color="auto"/>
        <w:left w:val="none" w:sz="0" w:space="0" w:color="auto"/>
        <w:bottom w:val="none" w:sz="0" w:space="0" w:color="auto"/>
        <w:right w:val="none" w:sz="0" w:space="0" w:color="auto"/>
      </w:divBdr>
    </w:div>
    <w:div w:id="2113277776">
      <w:bodyDiv w:val="1"/>
      <w:marLeft w:val="0"/>
      <w:marRight w:val="0"/>
      <w:marTop w:val="0"/>
      <w:marBottom w:val="0"/>
      <w:divBdr>
        <w:top w:val="none" w:sz="0" w:space="0" w:color="auto"/>
        <w:left w:val="none" w:sz="0" w:space="0" w:color="auto"/>
        <w:bottom w:val="none" w:sz="0" w:space="0" w:color="auto"/>
        <w:right w:val="none" w:sz="0" w:space="0" w:color="auto"/>
      </w:divBdr>
    </w:div>
    <w:div w:id="213105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trafikverket.se/Foretag/Bygga-och-underhalla/Vag/Tekniska-dokument/Nyhetsarkiv-Tekniska-dokument/2015-03/Nyhetsbrev-3-2015/" TargetMode="External"/><Relationship Id="rId18" Type="http://schemas.openxmlformats.org/officeDocument/2006/relationships/package" Target="embeddings/Microsoft_Word-dokument3.doc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rafikverket.se/Om-Trafikverket/Trafikverket/Om-webbplatsen/Anvandartips/Om-RSS/"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Microsoft_PowerPoint-presentation2.ppt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kalkylblad1.xlsx"/><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trv0134.trafikverket.local/fudinfointernWebb/pages/Publikation/PublikationVisa.aspx?PublikationId=272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2E67F-9DE9-4CC7-9573-145FC48EE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1129</Words>
  <Characters>7720</Characters>
  <Application>Microsoft Office Word</Application>
  <DocSecurity>0</DocSecurity>
  <Lines>64</Lines>
  <Paragraphs>17</Paragraphs>
  <ScaleCrop>false</ScaleCrop>
  <HeadingPairs>
    <vt:vector size="2" baseType="variant">
      <vt:variant>
        <vt:lpstr>Rubrik</vt:lpstr>
      </vt:variant>
      <vt:variant>
        <vt:i4>1</vt:i4>
      </vt:variant>
    </vt:vector>
  </HeadingPairs>
  <TitlesOfParts>
    <vt:vector size="1" baseType="lpstr">
      <vt:lpstr>Dagordning</vt:lpstr>
    </vt:vector>
  </TitlesOfParts>
  <Company>VTI</Company>
  <LinksUpToDate>false</LinksUpToDate>
  <CharactersWithSpaces>8832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Dagordning</dc:title>
  <dc:creator>Leif Viman</dc:creator>
  <cp:lastModifiedBy>Leif Viman</cp:lastModifiedBy>
  <cp:revision>4</cp:revision>
  <dcterms:created xsi:type="dcterms:W3CDTF">2015-09-28T08:59:00Z</dcterms:created>
  <dcterms:modified xsi:type="dcterms:W3CDTF">2015-10-08T18:12:00Z</dcterms:modified>
</cp:coreProperties>
</file>