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537D8B" w14:textId="77777777" w:rsidR="0054067A" w:rsidRPr="00727ADD" w:rsidRDefault="0054067A" w:rsidP="0054067A">
      <w:pPr>
        <w:rPr>
          <w:b/>
        </w:rPr>
      </w:pPr>
      <w:r w:rsidRPr="00727ADD">
        <w:rPr>
          <w:b/>
        </w:rPr>
        <w:t>Minnesanteckningar från möte med Metodgruppens Asfaltutskott</w:t>
      </w:r>
    </w:p>
    <w:p w14:paraId="7404269E" w14:textId="77777777" w:rsidR="0054067A" w:rsidRPr="00727ADD" w:rsidRDefault="0054067A" w:rsidP="0054067A"/>
    <w:p w14:paraId="5E4A7588" w14:textId="182C59A0" w:rsidR="0054067A" w:rsidRPr="00727ADD" w:rsidRDefault="0054067A" w:rsidP="0085260D">
      <w:pPr>
        <w:tabs>
          <w:tab w:val="left" w:pos="567"/>
        </w:tabs>
        <w:rPr>
          <w:sz w:val="22"/>
          <w:szCs w:val="22"/>
        </w:rPr>
      </w:pPr>
      <w:r w:rsidRPr="00727ADD">
        <w:rPr>
          <w:sz w:val="22"/>
          <w:szCs w:val="22"/>
        </w:rPr>
        <w:t>Tid:</w:t>
      </w:r>
      <w:r w:rsidRPr="00727ADD">
        <w:rPr>
          <w:sz w:val="22"/>
          <w:szCs w:val="22"/>
        </w:rPr>
        <w:tab/>
        <w:t>201</w:t>
      </w:r>
      <w:r w:rsidR="0096585C" w:rsidRPr="00727ADD">
        <w:rPr>
          <w:sz w:val="22"/>
          <w:szCs w:val="22"/>
        </w:rPr>
        <w:t>6</w:t>
      </w:r>
      <w:r w:rsidRPr="00727ADD">
        <w:rPr>
          <w:sz w:val="22"/>
          <w:szCs w:val="22"/>
        </w:rPr>
        <w:t>-</w:t>
      </w:r>
      <w:r w:rsidR="00694DCF">
        <w:rPr>
          <w:sz w:val="22"/>
          <w:szCs w:val="22"/>
        </w:rPr>
        <w:t>12-08</w:t>
      </w:r>
      <w:r w:rsidR="00932FFA" w:rsidRPr="00727ADD">
        <w:rPr>
          <w:sz w:val="22"/>
          <w:szCs w:val="22"/>
        </w:rPr>
        <w:t xml:space="preserve"> kl.</w:t>
      </w:r>
      <w:r w:rsidR="0022372B" w:rsidRPr="00727ADD">
        <w:rPr>
          <w:sz w:val="22"/>
          <w:szCs w:val="22"/>
        </w:rPr>
        <w:t xml:space="preserve"> </w:t>
      </w:r>
      <w:r w:rsidR="00932FFA" w:rsidRPr="00727ADD">
        <w:rPr>
          <w:sz w:val="22"/>
          <w:szCs w:val="22"/>
        </w:rPr>
        <w:t>9</w:t>
      </w:r>
      <w:r w:rsidR="0022372B" w:rsidRPr="00727ADD">
        <w:rPr>
          <w:sz w:val="22"/>
          <w:szCs w:val="22"/>
        </w:rPr>
        <w:t>:</w:t>
      </w:r>
      <w:r w:rsidR="00932FFA" w:rsidRPr="00727ADD">
        <w:rPr>
          <w:sz w:val="22"/>
          <w:szCs w:val="22"/>
        </w:rPr>
        <w:t>30-1</w:t>
      </w:r>
      <w:r w:rsidR="00727ADD" w:rsidRPr="00727ADD">
        <w:rPr>
          <w:sz w:val="22"/>
          <w:szCs w:val="22"/>
        </w:rPr>
        <w:t>5</w:t>
      </w:r>
      <w:r w:rsidR="00280B4D" w:rsidRPr="00727ADD">
        <w:rPr>
          <w:sz w:val="22"/>
          <w:szCs w:val="22"/>
        </w:rPr>
        <w:t>:</w:t>
      </w:r>
      <w:r w:rsidR="00727ADD" w:rsidRPr="00727ADD">
        <w:rPr>
          <w:sz w:val="22"/>
          <w:szCs w:val="22"/>
        </w:rPr>
        <w:t>3</w:t>
      </w:r>
      <w:r w:rsidR="00280B4D" w:rsidRPr="00727ADD">
        <w:rPr>
          <w:sz w:val="22"/>
          <w:szCs w:val="22"/>
        </w:rPr>
        <w:t>0</w:t>
      </w:r>
    </w:p>
    <w:p w14:paraId="698BBF3D" w14:textId="7308C093" w:rsidR="0054067A" w:rsidRPr="00727ADD" w:rsidRDefault="0054067A" w:rsidP="0085260D">
      <w:pPr>
        <w:tabs>
          <w:tab w:val="left" w:pos="567"/>
        </w:tabs>
        <w:rPr>
          <w:sz w:val="22"/>
          <w:szCs w:val="22"/>
        </w:rPr>
      </w:pPr>
      <w:r w:rsidRPr="00727ADD">
        <w:rPr>
          <w:sz w:val="22"/>
          <w:szCs w:val="22"/>
        </w:rPr>
        <w:t>Plats:</w:t>
      </w:r>
      <w:r w:rsidRPr="00727ADD">
        <w:rPr>
          <w:sz w:val="22"/>
          <w:szCs w:val="22"/>
        </w:rPr>
        <w:tab/>
      </w:r>
      <w:r w:rsidR="00694DCF">
        <w:rPr>
          <w:sz w:val="22"/>
          <w:szCs w:val="22"/>
        </w:rPr>
        <w:t>Fre</w:t>
      </w:r>
      <w:r w:rsidR="00BB3EA8">
        <w:rPr>
          <w:sz w:val="22"/>
          <w:szCs w:val="22"/>
        </w:rPr>
        <w:t>y</w:t>
      </w:r>
      <w:r w:rsidR="00694DCF">
        <w:rPr>
          <w:sz w:val="22"/>
          <w:szCs w:val="22"/>
        </w:rPr>
        <w:t>s Hotell, Stockholm</w:t>
      </w:r>
    </w:p>
    <w:p w14:paraId="31348963" w14:textId="77777777" w:rsidR="0054067A" w:rsidRPr="00727ADD" w:rsidRDefault="0054067A" w:rsidP="0054067A">
      <w:pPr>
        <w:rPr>
          <w:sz w:val="22"/>
          <w:szCs w:val="22"/>
        </w:rPr>
      </w:pPr>
    </w:p>
    <w:tbl>
      <w:tblPr>
        <w:tblStyle w:val="Tabellrutnt"/>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1E0" w:firstRow="1" w:lastRow="1" w:firstColumn="1" w:lastColumn="1" w:noHBand="0" w:noVBand="0"/>
      </w:tblPr>
      <w:tblGrid>
        <w:gridCol w:w="1754"/>
        <w:gridCol w:w="3208"/>
        <w:gridCol w:w="4394"/>
      </w:tblGrid>
      <w:tr w:rsidR="00622FAA" w:rsidRPr="00622FAA" w14:paraId="73C3F395" w14:textId="77777777" w:rsidTr="00E00659">
        <w:tc>
          <w:tcPr>
            <w:tcW w:w="1754" w:type="dxa"/>
            <w:shd w:val="clear" w:color="auto" w:fill="FFFFFF"/>
            <w:hideMark/>
          </w:tcPr>
          <w:p w14:paraId="478768F7" w14:textId="77777777" w:rsidR="00504311" w:rsidRPr="00622FAA" w:rsidRDefault="00504311" w:rsidP="00504311">
            <w:pPr>
              <w:tabs>
                <w:tab w:val="left" w:pos="1418"/>
              </w:tabs>
              <w:ind w:left="-108"/>
              <w:rPr>
                <w:sz w:val="22"/>
                <w:szCs w:val="22"/>
              </w:rPr>
            </w:pPr>
            <w:bookmarkStart w:id="0" w:name="OLE_LINK3"/>
            <w:bookmarkStart w:id="1" w:name="OLE_LINK4"/>
            <w:r w:rsidRPr="00622FAA">
              <w:rPr>
                <w:sz w:val="22"/>
                <w:szCs w:val="22"/>
              </w:rPr>
              <w:t>Närvarande:</w:t>
            </w:r>
            <w:r w:rsidRPr="00622FAA">
              <w:rPr>
                <w:sz w:val="22"/>
                <w:szCs w:val="22"/>
              </w:rPr>
              <w:tab/>
            </w:r>
          </w:p>
        </w:tc>
        <w:tc>
          <w:tcPr>
            <w:tcW w:w="3208" w:type="dxa"/>
            <w:shd w:val="clear" w:color="auto" w:fill="FFFFFF"/>
            <w:hideMark/>
          </w:tcPr>
          <w:p w14:paraId="30D2A8F1" w14:textId="31D0BA0B" w:rsidR="00504311" w:rsidRPr="00622FAA" w:rsidRDefault="00504311" w:rsidP="000B6F3E">
            <w:pPr>
              <w:tabs>
                <w:tab w:val="left" w:pos="1418"/>
              </w:tabs>
              <w:rPr>
                <w:sz w:val="22"/>
                <w:szCs w:val="22"/>
              </w:rPr>
            </w:pPr>
            <w:r w:rsidRPr="00622FAA">
              <w:rPr>
                <w:sz w:val="22"/>
                <w:szCs w:val="22"/>
              </w:rPr>
              <w:t xml:space="preserve">Kenneth Lind, TRV </w:t>
            </w:r>
            <w:r w:rsidR="00694DCF" w:rsidRPr="00622FAA">
              <w:rPr>
                <w:sz w:val="22"/>
                <w:szCs w:val="22"/>
              </w:rPr>
              <w:t xml:space="preserve">(via </w:t>
            </w:r>
            <w:r w:rsidR="000B6F3E">
              <w:rPr>
                <w:sz w:val="22"/>
                <w:szCs w:val="22"/>
              </w:rPr>
              <w:t>S</w:t>
            </w:r>
            <w:r w:rsidR="00694DCF" w:rsidRPr="00622FAA">
              <w:rPr>
                <w:sz w:val="22"/>
                <w:szCs w:val="22"/>
              </w:rPr>
              <w:t>kype)</w:t>
            </w:r>
          </w:p>
        </w:tc>
        <w:tc>
          <w:tcPr>
            <w:tcW w:w="4394" w:type="dxa"/>
            <w:shd w:val="clear" w:color="auto" w:fill="FFFFFF"/>
            <w:hideMark/>
          </w:tcPr>
          <w:p w14:paraId="1CA7FDE5" w14:textId="77777777" w:rsidR="00504311" w:rsidRPr="00622FAA" w:rsidRDefault="00504311" w:rsidP="00504311">
            <w:pPr>
              <w:tabs>
                <w:tab w:val="left" w:pos="1418"/>
              </w:tabs>
              <w:rPr>
                <w:sz w:val="22"/>
                <w:szCs w:val="22"/>
                <w:lang w:val="fi-FI"/>
              </w:rPr>
            </w:pPr>
            <w:r w:rsidRPr="00622FAA">
              <w:rPr>
                <w:sz w:val="22"/>
                <w:szCs w:val="22"/>
                <w:lang w:val="fi-FI"/>
              </w:rPr>
              <w:t>Anders Pettersson, Lemminkäinen</w:t>
            </w:r>
          </w:p>
        </w:tc>
      </w:tr>
      <w:tr w:rsidR="00622FAA" w:rsidRPr="00622FAA" w14:paraId="04B20459" w14:textId="77777777" w:rsidTr="00E00659">
        <w:tc>
          <w:tcPr>
            <w:tcW w:w="1754" w:type="dxa"/>
            <w:shd w:val="clear" w:color="auto" w:fill="FFFFFF"/>
          </w:tcPr>
          <w:p w14:paraId="3F64A094" w14:textId="77777777" w:rsidR="006B5901" w:rsidRPr="00622FAA" w:rsidRDefault="006B5901" w:rsidP="006B5901">
            <w:pPr>
              <w:tabs>
                <w:tab w:val="left" w:pos="1418"/>
              </w:tabs>
              <w:ind w:left="-108"/>
              <w:rPr>
                <w:sz w:val="22"/>
                <w:szCs w:val="22"/>
              </w:rPr>
            </w:pPr>
          </w:p>
        </w:tc>
        <w:tc>
          <w:tcPr>
            <w:tcW w:w="3208" w:type="dxa"/>
            <w:shd w:val="clear" w:color="auto" w:fill="FFFFFF"/>
          </w:tcPr>
          <w:p w14:paraId="12711493" w14:textId="77777777" w:rsidR="006B5901" w:rsidRPr="00622FAA" w:rsidRDefault="006B5901" w:rsidP="006B5901">
            <w:pPr>
              <w:tabs>
                <w:tab w:val="left" w:pos="1418"/>
              </w:tabs>
              <w:rPr>
                <w:sz w:val="22"/>
                <w:szCs w:val="22"/>
              </w:rPr>
            </w:pPr>
            <w:r w:rsidRPr="00622FAA">
              <w:rPr>
                <w:sz w:val="22"/>
                <w:szCs w:val="22"/>
                <w:lang w:val="nl-NL"/>
              </w:rPr>
              <w:t xml:space="preserve">Mattias Andersson, Svevia </w:t>
            </w:r>
          </w:p>
        </w:tc>
        <w:tc>
          <w:tcPr>
            <w:tcW w:w="4394" w:type="dxa"/>
            <w:shd w:val="clear" w:color="auto" w:fill="FFFFFF"/>
          </w:tcPr>
          <w:p w14:paraId="172F17D5" w14:textId="4E5E1A4A" w:rsidR="006B5901" w:rsidRPr="00622FAA" w:rsidRDefault="00694DCF" w:rsidP="006B5901">
            <w:pPr>
              <w:tabs>
                <w:tab w:val="left" w:pos="1418"/>
              </w:tabs>
              <w:rPr>
                <w:sz w:val="22"/>
                <w:szCs w:val="22"/>
              </w:rPr>
            </w:pPr>
            <w:r w:rsidRPr="00622FAA">
              <w:rPr>
                <w:sz w:val="22"/>
              </w:rPr>
              <w:t>Jörgen Olausson, Asfalt &amp; Stenkontroll</w:t>
            </w:r>
          </w:p>
        </w:tc>
      </w:tr>
      <w:tr w:rsidR="00622FAA" w:rsidRPr="00622FAA" w14:paraId="61FE2F26" w14:textId="77777777" w:rsidTr="00E00659">
        <w:tc>
          <w:tcPr>
            <w:tcW w:w="1754" w:type="dxa"/>
            <w:shd w:val="clear" w:color="auto" w:fill="FFFFFF"/>
          </w:tcPr>
          <w:p w14:paraId="3C5D8620" w14:textId="77777777" w:rsidR="006B5901" w:rsidRPr="00622FAA" w:rsidRDefault="006B5901" w:rsidP="006B5901">
            <w:pPr>
              <w:tabs>
                <w:tab w:val="left" w:pos="1418"/>
              </w:tabs>
              <w:rPr>
                <w:sz w:val="22"/>
                <w:szCs w:val="22"/>
              </w:rPr>
            </w:pPr>
          </w:p>
        </w:tc>
        <w:tc>
          <w:tcPr>
            <w:tcW w:w="3208" w:type="dxa"/>
            <w:shd w:val="clear" w:color="auto" w:fill="FFFFFF"/>
            <w:hideMark/>
          </w:tcPr>
          <w:p w14:paraId="6AEF5183" w14:textId="77777777" w:rsidR="006B5901" w:rsidRPr="00622FAA" w:rsidRDefault="006B5901" w:rsidP="006B5901">
            <w:pPr>
              <w:tabs>
                <w:tab w:val="left" w:pos="1418"/>
              </w:tabs>
              <w:rPr>
                <w:sz w:val="22"/>
                <w:szCs w:val="22"/>
                <w:lang w:val="nl-NL"/>
              </w:rPr>
            </w:pPr>
            <w:r w:rsidRPr="00622FAA">
              <w:rPr>
                <w:sz w:val="22"/>
                <w:szCs w:val="22"/>
                <w:lang w:val="nl-NL"/>
              </w:rPr>
              <w:t>Henrik Arnerdal, Nynas</w:t>
            </w:r>
          </w:p>
        </w:tc>
        <w:tc>
          <w:tcPr>
            <w:tcW w:w="4394" w:type="dxa"/>
            <w:shd w:val="clear" w:color="auto" w:fill="FFFFFF"/>
          </w:tcPr>
          <w:p w14:paraId="7A171143" w14:textId="77777777" w:rsidR="006B5901" w:rsidRPr="00622FAA" w:rsidRDefault="006B5901" w:rsidP="006B5901">
            <w:pPr>
              <w:tabs>
                <w:tab w:val="left" w:pos="1418"/>
              </w:tabs>
              <w:rPr>
                <w:sz w:val="22"/>
                <w:szCs w:val="22"/>
              </w:rPr>
            </w:pPr>
            <w:r w:rsidRPr="00622FAA">
              <w:rPr>
                <w:sz w:val="22"/>
                <w:szCs w:val="22"/>
                <w:lang w:val="en-US"/>
              </w:rPr>
              <w:t>Katarina Ekblad, Skanska</w:t>
            </w:r>
          </w:p>
        </w:tc>
      </w:tr>
      <w:tr w:rsidR="00622FAA" w:rsidRPr="00622FAA" w14:paraId="450C6ACB" w14:textId="77777777" w:rsidTr="00E00659">
        <w:tc>
          <w:tcPr>
            <w:tcW w:w="1754" w:type="dxa"/>
            <w:shd w:val="clear" w:color="auto" w:fill="FFFFFF"/>
          </w:tcPr>
          <w:p w14:paraId="6F63AFBA" w14:textId="77777777" w:rsidR="006B5901" w:rsidRPr="00622FAA" w:rsidRDefault="006B5901" w:rsidP="006B5901">
            <w:pPr>
              <w:tabs>
                <w:tab w:val="left" w:pos="1418"/>
              </w:tabs>
              <w:rPr>
                <w:sz w:val="22"/>
                <w:szCs w:val="22"/>
              </w:rPr>
            </w:pPr>
          </w:p>
        </w:tc>
        <w:tc>
          <w:tcPr>
            <w:tcW w:w="3208" w:type="dxa"/>
            <w:shd w:val="clear" w:color="auto" w:fill="FFFFFF"/>
            <w:hideMark/>
          </w:tcPr>
          <w:p w14:paraId="5E595420" w14:textId="77777777" w:rsidR="006B5901" w:rsidRPr="00622FAA" w:rsidRDefault="006B5901" w:rsidP="006B5901">
            <w:pPr>
              <w:tabs>
                <w:tab w:val="left" w:pos="1418"/>
              </w:tabs>
              <w:rPr>
                <w:sz w:val="22"/>
                <w:szCs w:val="22"/>
              </w:rPr>
            </w:pPr>
            <w:r w:rsidRPr="00622FAA">
              <w:rPr>
                <w:sz w:val="22"/>
                <w:szCs w:val="22"/>
                <w:lang w:val="nl-NL"/>
              </w:rPr>
              <w:t>Khalid Kader, NCC</w:t>
            </w:r>
          </w:p>
        </w:tc>
        <w:tc>
          <w:tcPr>
            <w:tcW w:w="4394" w:type="dxa"/>
            <w:shd w:val="clear" w:color="auto" w:fill="FFFFFF"/>
          </w:tcPr>
          <w:p w14:paraId="23FD3CA6" w14:textId="77777777" w:rsidR="006B5901" w:rsidRPr="00622FAA" w:rsidRDefault="006B5901" w:rsidP="006B5901">
            <w:pPr>
              <w:tabs>
                <w:tab w:val="left" w:pos="1418"/>
              </w:tabs>
              <w:rPr>
                <w:sz w:val="22"/>
                <w:szCs w:val="22"/>
                <w:lang w:val="en-US"/>
              </w:rPr>
            </w:pPr>
            <w:r w:rsidRPr="00622FAA">
              <w:rPr>
                <w:sz w:val="22"/>
                <w:szCs w:val="22"/>
                <w:lang w:val="en-US"/>
              </w:rPr>
              <w:t>Maria Dryselius, TRV</w:t>
            </w:r>
          </w:p>
        </w:tc>
      </w:tr>
      <w:tr w:rsidR="00622FAA" w:rsidRPr="00622FAA" w14:paraId="6553A438" w14:textId="77777777" w:rsidTr="00E00659">
        <w:tc>
          <w:tcPr>
            <w:tcW w:w="1754" w:type="dxa"/>
            <w:shd w:val="clear" w:color="auto" w:fill="FFFFFF"/>
          </w:tcPr>
          <w:p w14:paraId="0869DA52" w14:textId="77777777" w:rsidR="006B5901" w:rsidRPr="00622FAA" w:rsidRDefault="006B5901" w:rsidP="006B5901">
            <w:pPr>
              <w:tabs>
                <w:tab w:val="left" w:pos="1418"/>
              </w:tabs>
              <w:rPr>
                <w:sz w:val="22"/>
                <w:szCs w:val="22"/>
              </w:rPr>
            </w:pPr>
          </w:p>
        </w:tc>
        <w:tc>
          <w:tcPr>
            <w:tcW w:w="3208" w:type="dxa"/>
            <w:shd w:val="clear" w:color="auto" w:fill="FFFFFF"/>
          </w:tcPr>
          <w:p w14:paraId="5FE936D5" w14:textId="77777777" w:rsidR="006B5901" w:rsidRPr="00622FAA" w:rsidRDefault="006B5901" w:rsidP="006B5901">
            <w:pPr>
              <w:tabs>
                <w:tab w:val="left" w:pos="1418"/>
              </w:tabs>
              <w:rPr>
                <w:sz w:val="22"/>
                <w:szCs w:val="22"/>
                <w:lang w:val="fi-FI"/>
              </w:rPr>
            </w:pPr>
            <w:r w:rsidRPr="00622FAA">
              <w:rPr>
                <w:sz w:val="22"/>
                <w:szCs w:val="22"/>
                <w:lang w:val="nl-NL"/>
              </w:rPr>
              <w:t>Andreas Waldemarson, VTI</w:t>
            </w:r>
          </w:p>
        </w:tc>
        <w:tc>
          <w:tcPr>
            <w:tcW w:w="4394" w:type="dxa"/>
            <w:shd w:val="clear" w:color="auto" w:fill="FFFFFF"/>
          </w:tcPr>
          <w:p w14:paraId="10E96851" w14:textId="77777777" w:rsidR="006B5901" w:rsidRPr="00622FAA" w:rsidRDefault="006B5901" w:rsidP="006B5901">
            <w:pPr>
              <w:tabs>
                <w:tab w:val="left" w:pos="1418"/>
              </w:tabs>
              <w:rPr>
                <w:sz w:val="22"/>
                <w:szCs w:val="22"/>
                <w:lang w:val="fi-FI"/>
              </w:rPr>
            </w:pPr>
            <w:r w:rsidRPr="00622FAA">
              <w:rPr>
                <w:sz w:val="22"/>
                <w:szCs w:val="22"/>
                <w:lang w:val="fi-FI"/>
              </w:rPr>
              <w:t>Glenn Lundmark, Asfaltskolan</w:t>
            </w:r>
          </w:p>
        </w:tc>
      </w:tr>
      <w:tr w:rsidR="00622FAA" w:rsidRPr="00622FAA" w14:paraId="4D83B57C" w14:textId="77777777" w:rsidTr="00E00659">
        <w:tc>
          <w:tcPr>
            <w:tcW w:w="1754" w:type="dxa"/>
            <w:shd w:val="clear" w:color="auto" w:fill="FFFFFF"/>
            <w:hideMark/>
          </w:tcPr>
          <w:p w14:paraId="54CFEC68" w14:textId="77777777" w:rsidR="006B5901" w:rsidRPr="00622FAA" w:rsidRDefault="006B5901" w:rsidP="006B5901">
            <w:pPr>
              <w:tabs>
                <w:tab w:val="left" w:pos="1418"/>
              </w:tabs>
              <w:ind w:left="-108"/>
              <w:rPr>
                <w:sz w:val="22"/>
                <w:szCs w:val="22"/>
              </w:rPr>
            </w:pPr>
          </w:p>
        </w:tc>
        <w:tc>
          <w:tcPr>
            <w:tcW w:w="3208" w:type="dxa"/>
            <w:shd w:val="clear" w:color="auto" w:fill="FFFFFF"/>
            <w:hideMark/>
          </w:tcPr>
          <w:p w14:paraId="47AD397B" w14:textId="6E04D557" w:rsidR="006B5901" w:rsidRPr="00622FAA" w:rsidRDefault="00694DCF" w:rsidP="006B5901">
            <w:pPr>
              <w:tabs>
                <w:tab w:val="left" w:pos="1418"/>
              </w:tabs>
              <w:rPr>
                <w:sz w:val="22"/>
                <w:szCs w:val="22"/>
              </w:rPr>
            </w:pPr>
            <w:r w:rsidRPr="00622FAA">
              <w:rPr>
                <w:sz w:val="22"/>
                <w:szCs w:val="22"/>
              </w:rPr>
              <w:t>Robert Lestander, Swedavia</w:t>
            </w:r>
          </w:p>
        </w:tc>
        <w:tc>
          <w:tcPr>
            <w:tcW w:w="4394" w:type="dxa"/>
            <w:shd w:val="clear" w:color="auto" w:fill="FFFFFF"/>
            <w:hideMark/>
          </w:tcPr>
          <w:p w14:paraId="5B830C82" w14:textId="1130C15C" w:rsidR="006B5901" w:rsidRPr="00622FAA" w:rsidRDefault="00622FAA" w:rsidP="006B5901">
            <w:pPr>
              <w:tabs>
                <w:tab w:val="left" w:pos="1418"/>
              </w:tabs>
              <w:rPr>
                <w:sz w:val="22"/>
                <w:szCs w:val="22"/>
                <w:lang w:val="nl-NL"/>
              </w:rPr>
            </w:pPr>
            <w:r w:rsidRPr="00622FAA">
              <w:rPr>
                <w:sz w:val="22"/>
                <w:szCs w:val="22"/>
                <w:lang w:val="nl-NL"/>
              </w:rPr>
              <w:t>Torbjörn Jacobson TRV (från 14.00)</w:t>
            </w:r>
          </w:p>
        </w:tc>
      </w:tr>
      <w:tr w:rsidR="00622FAA" w:rsidRPr="00622FAA" w14:paraId="2D1915B9" w14:textId="77777777" w:rsidTr="00E00659">
        <w:tc>
          <w:tcPr>
            <w:tcW w:w="1754" w:type="dxa"/>
            <w:shd w:val="clear" w:color="auto" w:fill="FFFFFF"/>
          </w:tcPr>
          <w:p w14:paraId="5ABBECDA" w14:textId="77777777" w:rsidR="00622FAA" w:rsidRPr="00622FAA" w:rsidRDefault="00622FAA" w:rsidP="006B5901">
            <w:pPr>
              <w:tabs>
                <w:tab w:val="left" w:pos="1418"/>
              </w:tabs>
              <w:ind w:left="-108"/>
              <w:rPr>
                <w:sz w:val="22"/>
                <w:szCs w:val="22"/>
              </w:rPr>
            </w:pPr>
          </w:p>
        </w:tc>
        <w:tc>
          <w:tcPr>
            <w:tcW w:w="3208" w:type="dxa"/>
            <w:shd w:val="clear" w:color="auto" w:fill="FFFFFF"/>
          </w:tcPr>
          <w:p w14:paraId="767A412E" w14:textId="6247054C" w:rsidR="00622FAA" w:rsidRPr="00622FAA" w:rsidRDefault="00622FAA" w:rsidP="006B5901">
            <w:pPr>
              <w:tabs>
                <w:tab w:val="left" w:pos="1418"/>
              </w:tabs>
              <w:rPr>
                <w:sz w:val="22"/>
                <w:szCs w:val="22"/>
              </w:rPr>
            </w:pPr>
            <w:r w:rsidRPr="00622FAA">
              <w:rPr>
                <w:sz w:val="22"/>
                <w:szCs w:val="22"/>
              </w:rPr>
              <w:t>Leif Viman, VTI</w:t>
            </w:r>
          </w:p>
        </w:tc>
        <w:tc>
          <w:tcPr>
            <w:tcW w:w="4394" w:type="dxa"/>
            <w:shd w:val="clear" w:color="auto" w:fill="FFFFFF"/>
          </w:tcPr>
          <w:p w14:paraId="4B2387AF" w14:textId="77777777" w:rsidR="00622FAA" w:rsidRPr="00622FAA" w:rsidRDefault="00622FAA" w:rsidP="006B5901">
            <w:pPr>
              <w:tabs>
                <w:tab w:val="left" w:pos="1418"/>
              </w:tabs>
              <w:rPr>
                <w:sz w:val="22"/>
                <w:szCs w:val="22"/>
                <w:lang w:val="nl-NL"/>
              </w:rPr>
            </w:pPr>
          </w:p>
        </w:tc>
      </w:tr>
      <w:tr w:rsidR="00622FAA" w:rsidRPr="00622FAA" w14:paraId="67FDE7E1" w14:textId="77777777" w:rsidTr="00E00659">
        <w:tc>
          <w:tcPr>
            <w:tcW w:w="1754" w:type="dxa"/>
            <w:shd w:val="clear" w:color="auto" w:fill="FFFFFF"/>
          </w:tcPr>
          <w:p w14:paraId="6DB09328" w14:textId="77777777" w:rsidR="00622FAA" w:rsidRPr="00622FAA" w:rsidRDefault="00622FAA" w:rsidP="006B5901">
            <w:pPr>
              <w:tabs>
                <w:tab w:val="left" w:pos="1418"/>
              </w:tabs>
              <w:ind w:left="-108"/>
              <w:rPr>
                <w:sz w:val="22"/>
                <w:szCs w:val="22"/>
              </w:rPr>
            </w:pPr>
          </w:p>
        </w:tc>
        <w:tc>
          <w:tcPr>
            <w:tcW w:w="3208" w:type="dxa"/>
            <w:shd w:val="clear" w:color="auto" w:fill="FFFFFF"/>
          </w:tcPr>
          <w:p w14:paraId="2A0A4464" w14:textId="77777777" w:rsidR="00622FAA" w:rsidRPr="00622FAA" w:rsidRDefault="00622FAA" w:rsidP="006B5901">
            <w:pPr>
              <w:tabs>
                <w:tab w:val="left" w:pos="1418"/>
              </w:tabs>
              <w:rPr>
                <w:sz w:val="22"/>
                <w:szCs w:val="22"/>
              </w:rPr>
            </w:pPr>
          </w:p>
        </w:tc>
        <w:tc>
          <w:tcPr>
            <w:tcW w:w="4394" w:type="dxa"/>
            <w:shd w:val="clear" w:color="auto" w:fill="FFFFFF"/>
          </w:tcPr>
          <w:p w14:paraId="66EE88AB" w14:textId="77777777" w:rsidR="00622FAA" w:rsidRPr="00622FAA" w:rsidRDefault="00622FAA" w:rsidP="006B5901">
            <w:pPr>
              <w:tabs>
                <w:tab w:val="left" w:pos="1418"/>
              </w:tabs>
              <w:rPr>
                <w:sz w:val="22"/>
                <w:szCs w:val="22"/>
                <w:lang w:val="nl-NL"/>
              </w:rPr>
            </w:pPr>
          </w:p>
        </w:tc>
      </w:tr>
      <w:tr w:rsidR="00622FAA" w:rsidRPr="00622FAA" w14:paraId="2EC75759" w14:textId="77777777" w:rsidTr="00E00659">
        <w:tc>
          <w:tcPr>
            <w:tcW w:w="1754" w:type="dxa"/>
            <w:shd w:val="clear" w:color="auto" w:fill="FFFFFF"/>
          </w:tcPr>
          <w:p w14:paraId="50D64337" w14:textId="3A33529E" w:rsidR="006B5901" w:rsidRPr="00622FAA" w:rsidRDefault="006B5901" w:rsidP="00622FAA">
            <w:pPr>
              <w:tabs>
                <w:tab w:val="left" w:pos="1418"/>
              </w:tabs>
              <w:jc w:val="both"/>
              <w:rPr>
                <w:sz w:val="22"/>
                <w:szCs w:val="22"/>
              </w:rPr>
            </w:pPr>
            <w:r w:rsidRPr="00622FAA">
              <w:rPr>
                <w:sz w:val="22"/>
                <w:szCs w:val="22"/>
              </w:rPr>
              <w:t>Frånvarande:</w:t>
            </w:r>
            <w:r w:rsidRPr="00622FAA">
              <w:rPr>
                <w:sz w:val="22"/>
                <w:szCs w:val="22"/>
              </w:rPr>
              <w:tab/>
            </w:r>
          </w:p>
        </w:tc>
        <w:tc>
          <w:tcPr>
            <w:tcW w:w="3208" w:type="dxa"/>
            <w:shd w:val="clear" w:color="auto" w:fill="FFFFFF"/>
          </w:tcPr>
          <w:p w14:paraId="46DD87C5" w14:textId="121F2C0F" w:rsidR="00694DCF" w:rsidRPr="00622FAA" w:rsidRDefault="00694DCF" w:rsidP="00694DCF">
            <w:pPr>
              <w:tabs>
                <w:tab w:val="left" w:pos="1418"/>
              </w:tabs>
              <w:rPr>
                <w:sz w:val="22"/>
                <w:szCs w:val="22"/>
              </w:rPr>
            </w:pPr>
            <w:r w:rsidRPr="00622FAA">
              <w:rPr>
                <w:sz w:val="22"/>
                <w:szCs w:val="22"/>
              </w:rPr>
              <w:t>Martin Rydh, Peab</w:t>
            </w:r>
          </w:p>
        </w:tc>
        <w:tc>
          <w:tcPr>
            <w:tcW w:w="4394" w:type="dxa"/>
            <w:shd w:val="clear" w:color="auto" w:fill="FFFFFF"/>
          </w:tcPr>
          <w:p w14:paraId="3BAE74E5" w14:textId="2A2CC21A" w:rsidR="006B5901" w:rsidRPr="00622FAA" w:rsidRDefault="006B5901" w:rsidP="00694DCF">
            <w:pPr>
              <w:tabs>
                <w:tab w:val="left" w:pos="1418"/>
              </w:tabs>
              <w:rPr>
                <w:sz w:val="22"/>
              </w:rPr>
            </w:pPr>
          </w:p>
        </w:tc>
      </w:tr>
      <w:tr w:rsidR="00622FAA" w:rsidRPr="00622FAA" w14:paraId="06956E31" w14:textId="77777777" w:rsidTr="00E00659">
        <w:tc>
          <w:tcPr>
            <w:tcW w:w="1754" w:type="dxa"/>
            <w:shd w:val="clear" w:color="auto" w:fill="FFFFFF"/>
          </w:tcPr>
          <w:p w14:paraId="306EC939" w14:textId="77777777" w:rsidR="006B5901" w:rsidRPr="00622FAA" w:rsidRDefault="006B5901" w:rsidP="006B5901">
            <w:pPr>
              <w:tabs>
                <w:tab w:val="left" w:pos="1418"/>
              </w:tabs>
              <w:ind w:left="-108"/>
              <w:rPr>
                <w:sz w:val="22"/>
                <w:szCs w:val="22"/>
              </w:rPr>
            </w:pPr>
          </w:p>
        </w:tc>
        <w:tc>
          <w:tcPr>
            <w:tcW w:w="3208" w:type="dxa"/>
            <w:shd w:val="clear" w:color="auto" w:fill="FFFFFF"/>
          </w:tcPr>
          <w:p w14:paraId="252A6C05" w14:textId="77777777" w:rsidR="006B5901" w:rsidRPr="00622FAA" w:rsidRDefault="006B5901" w:rsidP="006B5901">
            <w:pPr>
              <w:tabs>
                <w:tab w:val="left" w:pos="1418"/>
              </w:tabs>
              <w:rPr>
                <w:sz w:val="22"/>
                <w:szCs w:val="22"/>
              </w:rPr>
            </w:pPr>
          </w:p>
        </w:tc>
        <w:tc>
          <w:tcPr>
            <w:tcW w:w="4394" w:type="dxa"/>
            <w:shd w:val="clear" w:color="auto" w:fill="FFFFFF"/>
          </w:tcPr>
          <w:p w14:paraId="677ECD43" w14:textId="77777777" w:rsidR="006B5901" w:rsidRPr="00622FAA" w:rsidRDefault="006B5901" w:rsidP="006B5901">
            <w:pPr>
              <w:tabs>
                <w:tab w:val="left" w:pos="1418"/>
              </w:tabs>
              <w:rPr>
                <w:sz w:val="22"/>
                <w:szCs w:val="22"/>
              </w:rPr>
            </w:pPr>
          </w:p>
        </w:tc>
      </w:tr>
    </w:tbl>
    <w:bookmarkEnd w:id="0"/>
    <w:bookmarkEnd w:id="1"/>
    <w:p w14:paraId="2DB10207" w14:textId="77777777" w:rsidR="00AE68D2" w:rsidRPr="00694DCF" w:rsidRDefault="00BC6333" w:rsidP="00D967DF">
      <w:pPr>
        <w:pStyle w:val="NormalBasmall"/>
        <w:numPr>
          <w:ilvl w:val="0"/>
          <w:numId w:val="2"/>
        </w:numPr>
        <w:tabs>
          <w:tab w:val="left" w:pos="6804"/>
        </w:tabs>
        <w:spacing w:before="360"/>
        <w:ind w:left="295" w:right="0" w:hanging="357"/>
        <w:rPr>
          <w:b/>
        </w:rPr>
      </w:pPr>
      <w:r w:rsidRPr="00694DCF">
        <w:rPr>
          <w:b/>
        </w:rPr>
        <w:t>Inledning</w:t>
      </w:r>
      <w:r w:rsidR="006B5901" w:rsidRPr="00694DCF">
        <w:rPr>
          <w:b/>
        </w:rPr>
        <w:t xml:space="preserve"> (presentation, info från värd)</w:t>
      </w:r>
    </w:p>
    <w:p w14:paraId="7AA7912B" w14:textId="3188F42D" w:rsidR="00C9592A" w:rsidRPr="00694DCF" w:rsidRDefault="00256B4F" w:rsidP="0043359D">
      <w:pPr>
        <w:pStyle w:val="NormalBasmall"/>
        <w:tabs>
          <w:tab w:val="left" w:pos="6804"/>
        </w:tabs>
        <w:spacing w:before="120"/>
        <w:ind w:left="298" w:right="0"/>
      </w:pPr>
      <w:r w:rsidRPr="00694DCF">
        <w:t xml:space="preserve">Kenneth </w:t>
      </w:r>
      <w:r w:rsidR="0066586D">
        <w:t>började med att hälsa alla välkomna d</w:t>
      </w:r>
      <w:r w:rsidRPr="00694DCF">
        <w:t>ärefter hälsade</w:t>
      </w:r>
      <w:r w:rsidR="00FC3BA1" w:rsidRPr="00694DCF">
        <w:t>s</w:t>
      </w:r>
      <w:r w:rsidRPr="00694DCF">
        <w:t xml:space="preserve"> särskilt </w:t>
      </w:r>
      <w:r w:rsidR="00694DCF" w:rsidRPr="00694DCF">
        <w:t>Robert Lestander</w:t>
      </w:r>
      <w:r w:rsidR="0066586D">
        <w:t xml:space="preserve"> </w:t>
      </w:r>
      <w:r w:rsidR="008819E7" w:rsidRPr="00694DCF">
        <w:t xml:space="preserve">välkommen som ny representant från </w:t>
      </w:r>
      <w:r w:rsidR="000B6F3E">
        <w:t>S</w:t>
      </w:r>
      <w:r w:rsidR="00694DCF" w:rsidRPr="00694DCF">
        <w:t>wedavia</w:t>
      </w:r>
      <w:r w:rsidR="008819E7" w:rsidRPr="00694DCF">
        <w:t>. Det gjordes också en snabb presentationsrunda innan mötet gick vidare enligt den framlagda dagordningen.</w:t>
      </w:r>
    </w:p>
    <w:p w14:paraId="09791B88" w14:textId="77777777" w:rsidR="008819E7" w:rsidRPr="006F1A19" w:rsidRDefault="008819E7" w:rsidP="008819E7">
      <w:pPr>
        <w:pStyle w:val="NormalBasmall"/>
        <w:numPr>
          <w:ilvl w:val="0"/>
          <w:numId w:val="2"/>
        </w:numPr>
        <w:tabs>
          <w:tab w:val="left" w:pos="6804"/>
        </w:tabs>
        <w:spacing w:before="360"/>
        <w:ind w:left="295" w:right="0" w:hanging="357"/>
        <w:rPr>
          <w:b/>
        </w:rPr>
      </w:pPr>
      <w:r w:rsidRPr="006F1A19">
        <w:rPr>
          <w:b/>
        </w:rPr>
        <w:t>Föregående protokoll</w:t>
      </w:r>
    </w:p>
    <w:p w14:paraId="0621DC18" w14:textId="2101450E" w:rsidR="008819E7" w:rsidRPr="006F1A19" w:rsidRDefault="00694DCF" w:rsidP="008819E7">
      <w:pPr>
        <w:pStyle w:val="NormalBasmall"/>
        <w:tabs>
          <w:tab w:val="left" w:pos="6804"/>
        </w:tabs>
        <w:spacing w:before="120"/>
        <w:ind w:left="298" w:right="0"/>
      </w:pPr>
      <w:r w:rsidRPr="006F1A19">
        <w:t>Det gjo</w:t>
      </w:r>
      <w:r w:rsidR="008446C4" w:rsidRPr="006F1A19">
        <w:t>rdes en snabb genomgång och lades till handlingarna.</w:t>
      </w:r>
    </w:p>
    <w:p w14:paraId="5C053439" w14:textId="77777777" w:rsidR="008819E7" w:rsidRPr="006F1A19" w:rsidRDefault="008819E7" w:rsidP="008819E7">
      <w:pPr>
        <w:pStyle w:val="NormalBasmall"/>
        <w:numPr>
          <w:ilvl w:val="0"/>
          <w:numId w:val="2"/>
        </w:numPr>
        <w:tabs>
          <w:tab w:val="left" w:pos="6804"/>
        </w:tabs>
        <w:spacing w:before="360"/>
        <w:ind w:left="295" w:right="0" w:hanging="357"/>
        <w:rPr>
          <w:b/>
        </w:rPr>
      </w:pPr>
      <w:r w:rsidRPr="006F1A19">
        <w:rPr>
          <w:b/>
        </w:rPr>
        <w:t>Bemanning och vilka roller man har i MG, se inriktningsdokumentet</w:t>
      </w:r>
    </w:p>
    <w:p w14:paraId="4EB14EB1" w14:textId="41252739" w:rsidR="008819E7" w:rsidRPr="006F1A19" w:rsidRDefault="008446C4" w:rsidP="0055202C">
      <w:pPr>
        <w:pStyle w:val="NormalBasmall"/>
        <w:tabs>
          <w:tab w:val="left" w:pos="6804"/>
        </w:tabs>
        <w:spacing w:before="120"/>
        <w:ind w:left="298" w:right="0"/>
      </w:pPr>
      <w:r w:rsidRPr="006F1A19">
        <w:t>Mötet utryckte sin uppskattning att vi nu har en representant från Swedavia.</w:t>
      </w:r>
    </w:p>
    <w:p w14:paraId="0324A9EE" w14:textId="77777777" w:rsidR="0055202C" w:rsidRPr="006F1A19" w:rsidRDefault="0055202C" w:rsidP="004C6004">
      <w:pPr>
        <w:pStyle w:val="NormalBasmall"/>
        <w:numPr>
          <w:ilvl w:val="0"/>
          <w:numId w:val="2"/>
        </w:numPr>
        <w:tabs>
          <w:tab w:val="left" w:pos="6804"/>
        </w:tabs>
        <w:spacing w:before="360"/>
        <w:ind w:left="295" w:right="0" w:hanging="357"/>
        <w:rPr>
          <w:b/>
        </w:rPr>
      </w:pPr>
      <w:r w:rsidRPr="006F1A19">
        <w:rPr>
          <w:b/>
        </w:rPr>
        <w:t>Info om EN-standarder (aktuella röstningar)</w:t>
      </w:r>
    </w:p>
    <w:p w14:paraId="4A26B6F7" w14:textId="06D69627" w:rsidR="005A7938" w:rsidRPr="006F1A19" w:rsidRDefault="008446C4" w:rsidP="0055202C">
      <w:pPr>
        <w:pStyle w:val="NormalBasmall"/>
        <w:tabs>
          <w:tab w:val="left" w:pos="6804"/>
        </w:tabs>
        <w:spacing w:before="120"/>
        <w:ind w:left="298" w:right="0"/>
      </w:pPr>
      <w:r w:rsidRPr="006F1A19">
        <w:t xml:space="preserve">KL förevisade den senaste röstningsrapporten </w:t>
      </w:r>
      <w:r w:rsidR="000B6F3E">
        <w:t xml:space="preserve">från SIS/TK 202, </w:t>
      </w:r>
      <w:r w:rsidRPr="006F1A19">
        <w:t>vilken kommer ut vid varje månadsskifte. Det var i nuläget inga metoder ute för röstning som direkt berörde vårt område. KL varskodde oss</w:t>
      </w:r>
      <w:r w:rsidR="0066586D">
        <w:t xml:space="preserve"> dock</w:t>
      </w:r>
      <w:r w:rsidRPr="006F1A19">
        <w:t xml:space="preserve"> att det under nästa år kommer att dyka upp ett antal </w:t>
      </w:r>
      <w:r w:rsidR="000B6F3E">
        <w:t xml:space="preserve">metoder </w:t>
      </w:r>
      <w:r w:rsidRPr="006F1A19">
        <w:t xml:space="preserve">där vår grupp har ett direkt intresse av att vara med och ge synpunkter. </w:t>
      </w:r>
      <w:r w:rsidR="0066586D">
        <w:t>(</w:t>
      </w:r>
      <w:r w:rsidRPr="006F1A19">
        <w:t>Se Metodhandledningar, Status och versionstabell på Metodgruppens hemsida.</w:t>
      </w:r>
      <w:r w:rsidR="0066586D">
        <w:t>)</w:t>
      </w:r>
    </w:p>
    <w:p w14:paraId="4A45F041" w14:textId="77777777" w:rsidR="00747D20" w:rsidRPr="006F1A19" w:rsidRDefault="005A7938" w:rsidP="005A7938">
      <w:pPr>
        <w:pStyle w:val="NormalBasmall"/>
        <w:numPr>
          <w:ilvl w:val="0"/>
          <w:numId w:val="2"/>
        </w:numPr>
        <w:tabs>
          <w:tab w:val="left" w:pos="6804"/>
        </w:tabs>
        <w:spacing w:before="360"/>
        <w:ind w:left="295" w:right="0" w:hanging="357"/>
        <w:rPr>
          <w:b/>
        </w:rPr>
      </w:pPr>
      <w:r w:rsidRPr="006F1A19">
        <w:rPr>
          <w:b/>
        </w:rPr>
        <w:t>Hemsidan (översyn och struktur)</w:t>
      </w:r>
    </w:p>
    <w:p w14:paraId="781ED53C" w14:textId="6E0C2050" w:rsidR="005A7938" w:rsidRPr="006F1A19" w:rsidRDefault="008446C4" w:rsidP="005A7938">
      <w:pPr>
        <w:pStyle w:val="NormalBasmall"/>
        <w:tabs>
          <w:tab w:val="left" w:pos="6804"/>
        </w:tabs>
        <w:spacing w:before="120"/>
        <w:ind w:left="298" w:right="0"/>
      </w:pPr>
      <w:r w:rsidRPr="006F1A19">
        <w:t>Synkning mellan grupperna</w:t>
      </w:r>
      <w:r w:rsidR="0066586D">
        <w:t>s</w:t>
      </w:r>
      <w:r w:rsidRPr="006F1A19">
        <w:t xml:space="preserve"> respektive sidor behöver göras så att </w:t>
      </w:r>
      <w:r w:rsidR="006F1A19" w:rsidRPr="006F1A19">
        <w:t>informationen är upplagd på liknande sätt. Konstaterades att det finns mycket på hemsidan som inte har med metoder att göra. AW tar på sig att påtala detta för Ballast- respektive Bitumengruppens sekreterare. Ett uppdrag åt styrgruppen?</w:t>
      </w:r>
    </w:p>
    <w:p w14:paraId="1E7D6C15" w14:textId="0785CC0D" w:rsidR="006F1A19" w:rsidRDefault="006F1A19" w:rsidP="005A7938">
      <w:pPr>
        <w:pStyle w:val="NormalBasmall"/>
        <w:tabs>
          <w:tab w:val="left" w:pos="6804"/>
        </w:tabs>
        <w:spacing w:before="120"/>
        <w:ind w:left="298" w:right="0"/>
      </w:pPr>
      <w:r w:rsidRPr="006F1A19">
        <w:t>KL uppman</w:t>
      </w:r>
      <w:r w:rsidR="000B6F3E">
        <w:t>a</w:t>
      </w:r>
      <w:r w:rsidRPr="006F1A19">
        <w:t>de oss i gruppen att även komma med synpunkter</w:t>
      </w:r>
      <w:r w:rsidR="0066586D">
        <w:t xml:space="preserve"> på</w:t>
      </w:r>
      <w:r w:rsidRPr="006F1A19">
        <w:t xml:space="preserve"> hur TRV:s  </w:t>
      </w:r>
      <w:r w:rsidR="000B6F3E">
        <w:t xml:space="preserve">externa </w:t>
      </w:r>
      <w:r w:rsidRPr="006F1A19">
        <w:t>hemsida kan förbättras.</w:t>
      </w:r>
      <w:r w:rsidR="000B6F3E">
        <w:t xml:space="preserve"> </w:t>
      </w:r>
      <w:hyperlink r:id="rId8" w:history="1">
        <w:r w:rsidR="000B6F3E" w:rsidRPr="00782CDD">
          <w:rPr>
            <w:rStyle w:val="Hyperlnk"/>
          </w:rPr>
          <w:t>http://www.trafikverket.se/for-dig-i-branschen/teknik/Tekniska-dokument/tekniska-krav-och-rad/</w:t>
        </w:r>
      </w:hyperlink>
    </w:p>
    <w:p w14:paraId="497BABBD" w14:textId="77777777" w:rsidR="000B6F3E" w:rsidRPr="006F1A19" w:rsidRDefault="000B6F3E" w:rsidP="005A7938">
      <w:pPr>
        <w:pStyle w:val="NormalBasmall"/>
        <w:tabs>
          <w:tab w:val="left" w:pos="6804"/>
        </w:tabs>
        <w:spacing w:before="120"/>
        <w:ind w:left="298" w:right="0"/>
      </w:pPr>
    </w:p>
    <w:p w14:paraId="51E76704" w14:textId="77777777" w:rsidR="005A7938" w:rsidRPr="006F1A19" w:rsidRDefault="005A7938">
      <w:pPr>
        <w:rPr>
          <w:b/>
          <w:sz w:val="22"/>
          <w:szCs w:val="24"/>
        </w:rPr>
      </w:pPr>
      <w:r w:rsidRPr="006F1A19">
        <w:rPr>
          <w:b/>
        </w:rPr>
        <w:br w:type="page"/>
      </w:r>
    </w:p>
    <w:p w14:paraId="4CCEA836" w14:textId="50FA1EF2" w:rsidR="00046AA9" w:rsidRPr="00046AA9" w:rsidRDefault="00046AA9" w:rsidP="00046AA9">
      <w:pPr>
        <w:pStyle w:val="NormalBasmall"/>
        <w:numPr>
          <w:ilvl w:val="0"/>
          <w:numId w:val="2"/>
        </w:numPr>
        <w:tabs>
          <w:tab w:val="left" w:pos="6804"/>
        </w:tabs>
        <w:spacing w:before="360"/>
        <w:ind w:right="0"/>
        <w:rPr>
          <w:b/>
        </w:rPr>
      </w:pPr>
      <w:r w:rsidRPr="00046AA9">
        <w:rPr>
          <w:b/>
        </w:rPr>
        <w:lastRenderedPageBreak/>
        <w:t>Metoder (TRVMB-TDOK, synpunkter på metoder mm</w:t>
      </w:r>
    </w:p>
    <w:p w14:paraId="2F180C90" w14:textId="62407F38" w:rsidR="00046AA9" w:rsidRDefault="00046AA9" w:rsidP="00046AA9">
      <w:pPr>
        <w:pStyle w:val="NormalBasmall"/>
        <w:tabs>
          <w:tab w:val="left" w:pos="6804"/>
        </w:tabs>
        <w:spacing w:before="120"/>
        <w:ind w:left="298" w:right="0"/>
      </w:pPr>
      <w:r>
        <w:t xml:space="preserve">Under denna punkt i dagordningen gick vi översiktligt igenom </w:t>
      </w:r>
      <w:r w:rsidRPr="0066586D">
        <w:rPr>
          <w:i/>
        </w:rPr>
        <w:t>metodmatrise</w:t>
      </w:r>
      <w:r w:rsidR="0066586D" w:rsidRPr="0066586D">
        <w:rPr>
          <w:i/>
        </w:rPr>
        <w:t>n</w:t>
      </w:r>
      <w:r>
        <w:t xml:space="preserve"> som den Oförstörande gruppen har tagit fram. I den listan finns även metoder som v</w:t>
      </w:r>
      <w:r w:rsidR="0066586D">
        <w:t>år grupp har ett direkt intresse</w:t>
      </w:r>
      <w:r>
        <w:t xml:space="preserve"> av att bevaka. Bland annat följande metoder:</w:t>
      </w:r>
    </w:p>
    <w:p w14:paraId="13FD8859" w14:textId="050547D3" w:rsidR="00046AA9" w:rsidRDefault="00046AA9" w:rsidP="006974A2">
      <w:pPr>
        <w:pStyle w:val="NormalBasmall"/>
        <w:numPr>
          <w:ilvl w:val="0"/>
          <w:numId w:val="5"/>
        </w:numPr>
        <w:tabs>
          <w:tab w:val="left" w:pos="6804"/>
        </w:tabs>
        <w:spacing w:before="120"/>
        <w:ind w:right="0"/>
      </w:pPr>
      <w:r>
        <w:t>VVMB 119</w:t>
      </w:r>
      <w:r w:rsidR="006974A2">
        <w:t xml:space="preserve"> Metod för termografisk mätning </w:t>
      </w:r>
      <w:hyperlink r:id="rId9" w:history="1">
        <w:r w:rsidR="006974A2" w:rsidRPr="00782CDD">
          <w:rPr>
            <w:rStyle w:val="Hyperlnk"/>
          </w:rPr>
          <w:t>https://trafikverket.ineko.se/se/tv12222</w:t>
        </w:r>
      </w:hyperlink>
    </w:p>
    <w:p w14:paraId="270F70C9" w14:textId="5F5D5F62" w:rsidR="00046AA9" w:rsidRDefault="00046AA9" w:rsidP="001B64EE">
      <w:pPr>
        <w:pStyle w:val="NormalBasmall"/>
        <w:numPr>
          <w:ilvl w:val="0"/>
          <w:numId w:val="5"/>
        </w:numPr>
        <w:tabs>
          <w:tab w:val="left" w:pos="6804"/>
        </w:tabs>
        <w:spacing w:before="120"/>
        <w:ind w:right="0"/>
      </w:pPr>
      <w:r>
        <w:t>VVMB 908, Statistisk acceptanskontroll</w:t>
      </w:r>
      <w:r w:rsidR="006974A2">
        <w:t xml:space="preserve"> (Klas Hermelin ansvarar för metoden)</w:t>
      </w:r>
    </w:p>
    <w:p w14:paraId="61D8EDC4" w14:textId="5DCFF2EA" w:rsidR="006974A2" w:rsidRDefault="006974A2" w:rsidP="00054FF3">
      <w:pPr>
        <w:pStyle w:val="NormalBasmall"/>
        <w:tabs>
          <w:tab w:val="left" w:pos="6804"/>
        </w:tabs>
        <w:spacing w:before="120"/>
        <w:ind w:left="426" w:right="0"/>
      </w:pPr>
      <w:r>
        <w:t xml:space="preserve">Följande metod ska ligga hos asfaltutskottet: </w:t>
      </w:r>
      <w:r>
        <w:tab/>
      </w:r>
    </w:p>
    <w:p w14:paraId="71B877F9" w14:textId="021E5CC0" w:rsidR="00046AA9" w:rsidRDefault="00046AA9" w:rsidP="001B64EE">
      <w:pPr>
        <w:pStyle w:val="NormalBasmall"/>
        <w:numPr>
          <w:ilvl w:val="0"/>
          <w:numId w:val="5"/>
        </w:numPr>
        <w:tabs>
          <w:tab w:val="left" w:pos="6804"/>
        </w:tabs>
        <w:spacing w:before="120"/>
        <w:ind w:right="0"/>
      </w:pPr>
      <w:r>
        <w:t>SS-EN 12679-40</w:t>
      </w:r>
      <w:r w:rsidR="006974A2">
        <w:t xml:space="preserve"> </w:t>
      </w:r>
      <w:r w:rsidR="006974A2">
        <w:rPr>
          <w:rFonts w:ascii="Verdana" w:hAnsi="Verdana"/>
          <w:sz w:val="18"/>
          <w:szCs w:val="18"/>
        </w:rPr>
        <w:t>Dräneringsförmåga in situ hos beläggningsytlager</w:t>
      </w:r>
    </w:p>
    <w:p w14:paraId="2B17B7F1" w14:textId="108086FD" w:rsidR="006F1A19" w:rsidRPr="00046AA9" w:rsidRDefault="00046AA9" w:rsidP="00046AA9">
      <w:pPr>
        <w:pStyle w:val="NormalBasmall"/>
        <w:tabs>
          <w:tab w:val="left" w:pos="6804"/>
        </w:tabs>
        <w:spacing w:before="120"/>
        <w:ind w:left="426" w:right="0"/>
      </w:pPr>
      <w:r>
        <w:t>Frågan som behöver diskuteras med den oförstörande gruppen är om deras lista ska innehålla metoder som andra än de själva behöver bevaka. Dessutom finns</w:t>
      </w:r>
      <w:r w:rsidR="0066586D">
        <w:t xml:space="preserve"> det</w:t>
      </w:r>
      <w:r>
        <w:t xml:space="preserve"> metoder som har kommit med nya versioner och även nya dokumentnamn.</w:t>
      </w:r>
    </w:p>
    <w:p w14:paraId="68022CA3" w14:textId="22372113" w:rsidR="000C4718" w:rsidRPr="00C7403E" w:rsidRDefault="000C4718" w:rsidP="00C7403E">
      <w:pPr>
        <w:pStyle w:val="NormalBasmall"/>
        <w:numPr>
          <w:ilvl w:val="0"/>
          <w:numId w:val="2"/>
        </w:numPr>
        <w:tabs>
          <w:tab w:val="left" w:pos="6804"/>
        </w:tabs>
        <w:spacing w:before="360"/>
        <w:ind w:right="0"/>
        <w:rPr>
          <w:b/>
        </w:rPr>
      </w:pPr>
      <w:r w:rsidRPr="00C7403E">
        <w:rPr>
          <w:b/>
        </w:rPr>
        <w:t>Metodhandledningar</w:t>
      </w:r>
    </w:p>
    <w:p w14:paraId="0F959A90" w14:textId="1E92D301" w:rsidR="00FC3BA1" w:rsidRPr="00364DB4" w:rsidRDefault="00B0121F" w:rsidP="0066586D">
      <w:pPr>
        <w:pStyle w:val="NormalBasmall"/>
        <w:tabs>
          <w:tab w:val="left" w:pos="6804"/>
        </w:tabs>
        <w:spacing w:before="120"/>
        <w:ind w:left="298" w:right="0"/>
      </w:pPr>
      <w:r w:rsidRPr="00364DB4">
        <w:t>Listan över metodhandledningar visades och kommenterades. Ytterligare information infördes i statuskolumnen. Dessutom lades ännu en metod in på listan där metodhandledning bör tas fram.</w:t>
      </w:r>
    </w:p>
    <w:p w14:paraId="01B5935A" w14:textId="6C17B05B" w:rsidR="00A13C8D" w:rsidRPr="00C7403E" w:rsidRDefault="00A13C8D" w:rsidP="0066586D">
      <w:pPr>
        <w:pStyle w:val="NormalBasmall"/>
        <w:tabs>
          <w:tab w:val="left" w:pos="6804"/>
        </w:tabs>
        <w:spacing w:before="120"/>
        <w:ind w:left="298" w:right="0"/>
      </w:pPr>
      <w:r w:rsidRPr="00364DB4">
        <w:t>KL betonade att metodhandledningar på Dynamisk kryptest (SS-EN 12697-25) och Laboratoriebland</w:t>
      </w:r>
      <w:r w:rsidR="000B6F3E">
        <w:t>n</w:t>
      </w:r>
      <w:r w:rsidRPr="00364DB4">
        <w:t xml:space="preserve">ing (SS-EN 12697-35) bör </w:t>
      </w:r>
      <w:r w:rsidR="006974A2">
        <w:t xml:space="preserve">prioriteras och </w:t>
      </w:r>
      <w:r w:rsidRPr="00364DB4">
        <w:t>tas fram till nästa möte. Se beslutslistan</w:t>
      </w:r>
      <w:r w:rsidRPr="00C7403E">
        <w:t>.</w:t>
      </w:r>
    </w:p>
    <w:p w14:paraId="1AC85E79" w14:textId="573F3581" w:rsidR="00C7403E" w:rsidRPr="00C7403E" w:rsidRDefault="00C93BA0" w:rsidP="00C7403E">
      <w:pPr>
        <w:pStyle w:val="NormalBasmall"/>
        <w:numPr>
          <w:ilvl w:val="0"/>
          <w:numId w:val="2"/>
        </w:numPr>
        <w:tabs>
          <w:tab w:val="left" w:pos="6804"/>
        </w:tabs>
        <w:spacing w:before="360"/>
        <w:ind w:left="295" w:right="0" w:hanging="357"/>
        <w:rPr>
          <w:b/>
        </w:rPr>
      </w:pPr>
      <w:r w:rsidRPr="00C7403E">
        <w:rPr>
          <w:b/>
        </w:rPr>
        <w:t>Ringanalyser</w:t>
      </w:r>
    </w:p>
    <w:p w14:paraId="59F3D3B8" w14:textId="77777777" w:rsidR="00C7403E" w:rsidRDefault="00C7403E" w:rsidP="00C7403E">
      <w:pPr>
        <w:textAlignment w:val="center"/>
        <w:rPr>
          <w:rFonts w:ascii="Calibri" w:hAnsi="Calibri" w:cs="Calibri"/>
          <w:szCs w:val="24"/>
        </w:rPr>
      </w:pPr>
    </w:p>
    <w:p w14:paraId="0A4DB1B7" w14:textId="504DF66F" w:rsidR="00A13C8D" w:rsidRPr="00C7403E" w:rsidRDefault="00A13C8D" w:rsidP="00C7403E">
      <w:pPr>
        <w:textAlignment w:val="center"/>
        <w:rPr>
          <w:rFonts w:ascii="Calibri" w:hAnsi="Calibri" w:cs="Calibri"/>
          <w:sz w:val="22"/>
          <w:szCs w:val="22"/>
        </w:rPr>
      </w:pPr>
      <w:r w:rsidRPr="00A13C8D">
        <w:rPr>
          <w:rFonts w:ascii="Calibri" w:hAnsi="Calibri" w:cs="Calibri"/>
          <w:szCs w:val="24"/>
        </w:rPr>
        <w:t>SS-EN 12697-16:2016 (Prall</w:t>
      </w:r>
      <w:r w:rsidRPr="00C7403E">
        <w:rPr>
          <w:rFonts w:ascii="Calibri" w:hAnsi="Calibri" w:cs="Calibri"/>
          <w:szCs w:val="24"/>
        </w:rPr>
        <w:t>) - Kort lägesrapport</w:t>
      </w:r>
      <w:r w:rsidRPr="00A13C8D">
        <w:rPr>
          <w:rFonts w:ascii="Calibri" w:hAnsi="Calibri" w:cs="Calibri"/>
          <w:szCs w:val="24"/>
        </w:rPr>
        <w:t xml:space="preserve"> </w:t>
      </w:r>
    </w:p>
    <w:p w14:paraId="61A77280" w14:textId="1E855B26" w:rsidR="00A13C8D" w:rsidRPr="00364DB4" w:rsidRDefault="00622FAA" w:rsidP="00364DB4">
      <w:pPr>
        <w:ind w:left="284"/>
        <w:rPr>
          <w:sz w:val="22"/>
          <w:szCs w:val="24"/>
        </w:rPr>
      </w:pPr>
      <w:r w:rsidRPr="00364DB4">
        <w:rPr>
          <w:sz w:val="22"/>
          <w:szCs w:val="24"/>
        </w:rPr>
        <w:t>Leif V</w:t>
      </w:r>
      <w:r w:rsidR="00A13C8D" w:rsidRPr="00A13C8D">
        <w:rPr>
          <w:sz w:val="22"/>
          <w:szCs w:val="24"/>
        </w:rPr>
        <w:t xml:space="preserve"> </w:t>
      </w:r>
      <w:r w:rsidRPr="00364DB4">
        <w:rPr>
          <w:sz w:val="22"/>
          <w:szCs w:val="24"/>
        </w:rPr>
        <w:t>gjorde en g</w:t>
      </w:r>
      <w:r w:rsidR="00A13C8D" w:rsidRPr="00A13C8D">
        <w:rPr>
          <w:sz w:val="22"/>
          <w:szCs w:val="24"/>
        </w:rPr>
        <w:t xml:space="preserve">enomgång av </w:t>
      </w:r>
      <w:r w:rsidRPr="00364DB4">
        <w:rPr>
          <w:sz w:val="22"/>
          <w:szCs w:val="24"/>
        </w:rPr>
        <w:t>de preliminära resultaten från ringanalysen</w:t>
      </w:r>
      <w:r w:rsidR="00A13C8D" w:rsidRPr="00A13C8D">
        <w:rPr>
          <w:sz w:val="22"/>
          <w:szCs w:val="24"/>
        </w:rPr>
        <w:t xml:space="preserve"> med påföljande diskussion. </w:t>
      </w:r>
      <w:r w:rsidRPr="00364DB4">
        <w:rPr>
          <w:sz w:val="22"/>
          <w:szCs w:val="24"/>
        </w:rPr>
        <w:t xml:space="preserve">Mötet var </w:t>
      </w:r>
      <w:r w:rsidR="00450B59" w:rsidRPr="00364DB4">
        <w:rPr>
          <w:sz w:val="22"/>
          <w:szCs w:val="24"/>
        </w:rPr>
        <w:t>enigt</w:t>
      </w:r>
      <w:r w:rsidRPr="00364DB4">
        <w:rPr>
          <w:sz w:val="22"/>
          <w:szCs w:val="24"/>
        </w:rPr>
        <w:t xml:space="preserve"> om att lyfta ut de laboratorier som inte tillhör Norden så att </w:t>
      </w:r>
      <w:r w:rsidR="00A13C8D" w:rsidRPr="00A13C8D">
        <w:rPr>
          <w:sz w:val="22"/>
          <w:szCs w:val="24"/>
        </w:rPr>
        <w:t>det blir ett nordiskt fokus</w:t>
      </w:r>
      <w:r w:rsidR="00FD4894" w:rsidRPr="00364DB4">
        <w:rPr>
          <w:sz w:val="22"/>
          <w:szCs w:val="24"/>
        </w:rPr>
        <w:t xml:space="preserve"> på rapporten</w:t>
      </w:r>
      <w:r w:rsidR="00A13C8D" w:rsidRPr="00A13C8D">
        <w:rPr>
          <w:sz w:val="22"/>
          <w:szCs w:val="24"/>
        </w:rPr>
        <w:t>. Rapport</w:t>
      </w:r>
      <w:r w:rsidR="00FD4894" w:rsidRPr="00364DB4">
        <w:rPr>
          <w:sz w:val="22"/>
          <w:szCs w:val="24"/>
        </w:rPr>
        <w:t xml:space="preserve"> bör bli färdig i jan</w:t>
      </w:r>
      <w:r w:rsidR="00364DB4" w:rsidRPr="00364DB4">
        <w:rPr>
          <w:sz w:val="22"/>
          <w:szCs w:val="24"/>
        </w:rPr>
        <w:t>uari</w:t>
      </w:r>
      <w:r w:rsidR="00FD4894" w:rsidRPr="00364DB4">
        <w:rPr>
          <w:sz w:val="22"/>
          <w:szCs w:val="24"/>
        </w:rPr>
        <w:t>. De som deltagit i ringanalysen utanför norden kommer att få en engelsk enkel sammanfattande rapport</w:t>
      </w:r>
      <w:r w:rsidR="00A13C8D" w:rsidRPr="00A13C8D">
        <w:rPr>
          <w:sz w:val="22"/>
          <w:szCs w:val="24"/>
        </w:rPr>
        <w:t>.</w:t>
      </w:r>
    </w:p>
    <w:p w14:paraId="6A6C8552" w14:textId="60439BAA" w:rsidR="00C7403E" w:rsidRPr="00364DB4" w:rsidRDefault="00C7403E" w:rsidP="00364DB4">
      <w:pPr>
        <w:ind w:left="284"/>
        <w:rPr>
          <w:sz w:val="22"/>
          <w:szCs w:val="24"/>
        </w:rPr>
      </w:pPr>
    </w:p>
    <w:p w14:paraId="1CB7B2C9" w14:textId="707766E8" w:rsidR="00C7403E" w:rsidRDefault="00C7403E" w:rsidP="00C7403E">
      <w:pPr>
        <w:ind w:left="540"/>
        <w:jc w:val="center"/>
        <w:rPr>
          <w:rFonts w:ascii="Calibri" w:hAnsi="Calibri" w:cs="Calibri"/>
          <w:szCs w:val="24"/>
        </w:rPr>
      </w:pPr>
      <w:r>
        <w:rPr>
          <w:rFonts w:ascii="Calibri" w:hAnsi="Calibri" w:cs="Calibri"/>
          <w:szCs w:val="24"/>
        </w:rPr>
        <w:object w:dxaOrig="1540" w:dyaOrig="996" w14:anchorId="7E1B18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0" o:title=""/>
          </v:shape>
          <o:OLEObject Type="Embed" ProgID="AcroExch.Document.DC" ShapeID="_x0000_i1025" DrawAspect="Icon" ObjectID="_1545717749" r:id="rId11"/>
        </w:object>
      </w:r>
    </w:p>
    <w:p w14:paraId="2FB3D76E" w14:textId="7A0E1A0C" w:rsidR="00C7403E" w:rsidRDefault="00C7403E" w:rsidP="00C7403E">
      <w:pPr>
        <w:textAlignment w:val="center"/>
        <w:rPr>
          <w:rFonts w:ascii="Calibri" w:hAnsi="Calibri" w:cs="Calibri"/>
          <w:sz w:val="22"/>
          <w:szCs w:val="22"/>
        </w:rPr>
      </w:pPr>
    </w:p>
    <w:p w14:paraId="0A0A4742" w14:textId="6DE6224C" w:rsidR="00C7403E" w:rsidRDefault="00C7403E" w:rsidP="00C7403E">
      <w:pPr>
        <w:textAlignment w:val="center"/>
        <w:rPr>
          <w:rFonts w:ascii="Calibri" w:hAnsi="Calibri" w:cs="Calibri"/>
          <w:szCs w:val="24"/>
        </w:rPr>
      </w:pPr>
      <w:r w:rsidRPr="00364DB4">
        <w:rPr>
          <w:rFonts w:ascii="Calibri" w:hAnsi="Calibri" w:cs="Calibri"/>
          <w:szCs w:val="24"/>
        </w:rPr>
        <w:t>SS-EN 12697-</w:t>
      </w:r>
      <w:r w:rsidR="00364DB4">
        <w:rPr>
          <w:rFonts w:ascii="Calibri" w:hAnsi="Calibri" w:cs="Calibri"/>
          <w:szCs w:val="24"/>
        </w:rPr>
        <w:t>3:2013 (Återvinning Bitumen) – Kort lägesrapport</w:t>
      </w:r>
    </w:p>
    <w:p w14:paraId="30BEA0AA" w14:textId="7A91B8A9" w:rsidR="00364DB4" w:rsidRDefault="00364DB4" w:rsidP="00364DB4">
      <w:pPr>
        <w:ind w:left="284"/>
        <w:textAlignment w:val="center"/>
        <w:rPr>
          <w:sz w:val="22"/>
          <w:szCs w:val="24"/>
        </w:rPr>
      </w:pPr>
      <w:r w:rsidRPr="00364DB4">
        <w:rPr>
          <w:sz w:val="22"/>
          <w:szCs w:val="24"/>
        </w:rPr>
        <w:t>Henrik A kunde vid mötet ej redovisa några preliminära resultat utan redogjorde endast kring hur upplägget är. Resultat väntas i januar</w:t>
      </w:r>
      <w:r>
        <w:rPr>
          <w:sz w:val="22"/>
          <w:szCs w:val="24"/>
        </w:rPr>
        <w:t>i. (Pga diverse strul vid mötet visades inte presentationen HA hade gjort. Den kommer här)</w:t>
      </w:r>
    </w:p>
    <w:p w14:paraId="436620A8" w14:textId="3FFFB136" w:rsidR="00364DB4" w:rsidRDefault="00364DB4" w:rsidP="00364DB4">
      <w:pPr>
        <w:ind w:left="284"/>
        <w:textAlignment w:val="center"/>
        <w:rPr>
          <w:sz w:val="22"/>
          <w:szCs w:val="24"/>
        </w:rPr>
      </w:pPr>
    </w:p>
    <w:p w14:paraId="4F3E38D6" w14:textId="320C910D" w:rsidR="00364DB4" w:rsidRDefault="00364DB4" w:rsidP="00364DB4">
      <w:pPr>
        <w:ind w:left="567"/>
        <w:jc w:val="center"/>
        <w:textAlignment w:val="center"/>
        <w:rPr>
          <w:sz w:val="22"/>
          <w:szCs w:val="24"/>
        </w:rPr>
      </w:pPr>
      <w:r>
        <w:rPr>
          <w:sz w:val="22"/>
          <w:szCs w:val="24"/>
        </w:rPr>
        <w:object w:dxaOrig="1540" w:dyaOrig="996" w14:anchorId="5B7E9266">
          <v:shape id="_x0000_i1026" type="#_x0000_t75" style="width:77.25pt;height:49.5pt" o:ole="">
            <v:imagedata r:id="rId12" o:title=""/>
          </v:shape>
          <o:OLEObject Type="Embed" ProgID="AcroExch.Document.DC" ShapeID="_x0000_i1026" DrawAspect="Icon" ObjectID="_1545717750" r:id="rId13"/>
        </w:object>
      </w:r>
    </w:p>
    <w:p w14:paraId="6E2CB258" w14:textId="128803F0" w:rsidR="00364DB4" w:rsidRDefault="00364DB4" w:rsidP="00364DB4">
      <w:pPr>
        <w:textAlignment w:val="center"/>
        <w:rPr>
          <w:rFonts w:ascii="Calibri" w:hAnsi="Calibri" w:cs="Calibri"/>
          <w:szCs w:val="24"/>
        </w:rPr>
      </w:pPr>
      <w:r w:rsidRPr="00364DB4">
        <w:rPr>
          <w:rFonts w:ascii="Calibri" w:hAnsi="Calibri" w:cs="Calibri"/>
          <w:szCs w:val="24"/>
        </w:rPr>
        <w:t>SS-EN 12697-</w:t>
      </w:r>
      <w:r>
        <w:rPr>
          <w:rFonts w:ascii="Calibri" w:hAnsi="Calibri" w:cs="Calibri"/>
          <w:szCs w:val="24"/>
        </w:rPr>
        <w:t>20 (Stämpelbelastning) – Kort lägesrapport</w:t>
      </w:r>
    </w:p>
    <w:p w14:paraId="2725675B" w14:textId="7C54B4E1" w:rsidR="00364DB4" w:rsidRDefault="00930180" w:rsidP="00930180">
      <w:pPr>
        <w:ind w:left="284"/>
        <w:textAlignment w:val="center"/>
        <w:rPr>
          <w:sz w:val="22"/>
          <w:szCs w:val="24"/>
        </w:rPr>
      </w:pPr>
      <w:r>
        <w:rPr>
          <w:sz w:val="22"/>
          <w:szCs w:val="24"/>
        </w:rPr>
        <w:t>Leif V redovisade tillsammans med Katarina E de preliminära resultaten. DAB är de som administrerat utskick av prover men att Leif fått uppdraget att sammanställa Leif noterade att det varit svårt att få grepp om dessa metoder eftersom rapporteringen varit något förvirrad.</w:t>
      </w:r>
    </w:p>
    <w:p w14:paraId="58AC17BE" w14:textId="5D17C58A" w:rsidR="00277F36" w:rsidRDefault="00277F36" w:rsidP="00930180">
      <w:pPr>
        <w:ind w:left="284"/>
        <w:textAlignment w:val="center"/>
        <w:rPr>
          <w:sz w:val="22"/>
          <w:szCs w:val="24"/>
        </w:rPr>
      </w:pPr>
    </w:p>
    <w:p w14:paraId="74022016" w14:textId="038D97F9" w:rsidR="00277F36" w:rsidRPr="00364DB4" w:rsidRDefault="00277F36" w:rsidP="00277F36">
      <w:pPr>
        <w:ind w:left="284" w:firstLine="425"/>
        <w:jc w:val="center"/>
        <w:textAlignment w:val="center"/>
        <w:rPr>
          <w:sz w:val="22"/>
          <w:szCs w:val="24"/>
        </w:rPr>
      </w:pPr>
      <w:r>
        <w:rPr>
          <w:sz w:val="22"/>
          <w:szCs w:val="24"/>
        </w:rPr>
        <w:object w:dxaOrig="1540" w:dyaOrig="996" w14:anchorId="6A0BEC58">
          <v:shape id="_x0000_i1027" type="#_x0000_t75" style="width:77.25pt;height:49.5pt" o:ole="">
            <v:imagedata r:id="rId14" o:title=""/>
          </v:shape>
          <o:OLEObject Type="Embed" ProgID="AcroExch.Document.DC" ShapeID="_x0000_i1027" DrawAspect="Icon" ObjectID="_1545717751" r:id="rId15"/>
        </w:object>
      </w:r>
    </w:p>
    <w:p w14:paraId="6FFD998C" w14:textId="77777777" w:rsidR="005F1CE1" w:rsidRPr="007D3970" w:rsidRDefault="005F1CE1" w:rsidP="004F2888">
      <w:pPr>
        <w:pStyle w:val="NormalBasmall"/>
        <w:numPr>
          <w:ilvl w:val="0"/>
          <w:numId w:val="2"/>
        </w:numPr>
        <w:tabs>
          <w:tab w:val="left" w:pos="6804"/>
        </w:tabs>
        <w:spacing w:before="360"/>
        <w:ind w:left="295" w:right="0" w:hanging="357"/>
        <w:rPr>
          <w:b/>
        </w:rPr>
      </w:pPr>
      <w:r w:rsidRPr="007D3970">
        <w:rPr>
          <w:b/>
        </w:rPr>
        <w:t>Aktuell FoI (Resultat och behov och utgivna rapporter mm)</w:t>
      </w:r>
    </w:p>
    <w:p w14:paraId="5571C846" w14:textId="3D5CA067" w:rsidR="007D3970" w:rsidRPr="00EB24D4" w:rsidRDefault="007D3970" w:rsidP="007D3970">
      <w:pPr>
        <w:pStyle w:val="NormalBasmall"/>
        <w:numPr>
          <w:ilvl w:val="0"/>
          <w:numId w:val="6"/>
        </w:numPr>
        <w:tabs>
          <w:tab w:val="left" w:pos="6804"/>
        </w:tabs>
        <w:spacing w:before="120"/>
      </w:pPr>
      <w:r w:rsidRPr="00EB24D4">
        <w:t>Slaggasfalt och propo</w:t>
      </w:r>
      <w:r w:rsidR="006974A2">
        <w:t>rtionering</w:t>
      </w:r>
      <w:r w:rsidRPr="00EB24D4">
        <w:t xml:space="preserve"> </w:t>
      </w:r>
      <w:r>
        <w:t xml:space="preserve">(Järnkontoret, SBUF, </w:t>
      </w:r>
      <w:r w:rsidRPr="00EB24D4">
        <w:t>Peab</w:t>
      </w:r>
      <w:r>
        <w:t>)</w:t>
      </w:r>
    </w:p>
    <w:p w14:paraId="091D1706" w14:textId="695D5FF2" w:rsidR="007D3970" w:rsidRPr="00EB24D4" w:rsidRDefault="00054FF3" w:rsidP="00054FF3">
      <w:pPr>
        <w:pStyle w:val="NormalBasmall"/>
        <w:numPr>
          <w:ilvl w:val="0"/>
          <w:numId w:val="6"/>
        </w:numPr>
        <w:tabs>
          <w:tab w:val="left" w:pos="6804"/>
        </w:tabs>
        <w:spacing w:before="120"/>
      </w:pPr>
      <w:r w:rsidRPr="00054FF3">
        <w:t>Utveckling av provningsmetod för test av  avisningemedel</w:t>
      </w:r>
      <w:r>
        <w:t xml:space="preserve">, </w:t>
      </w:r>
      <w:r w:rsidR="007D3970" w:rsidRPr="00EB24D4">
        <w:t xml:space="preserve">pågår på VTI, </w:t>
      </w:r>
      <w:r w:rsidR="007D3970">
        <w:t>(</w:t>
      </w:r>
      <w:r w:rsidR="007D3970" w:rsidRPr="00EB24D4">
        <w:t>Swedavia</w:t>
      </w:r>
      <w:r w:rsidR="007D3970">
        <w:t>)</w:t>
      </w:r>
      <w:r w:rsidR="007D3970" w:rsidRPr="00EB24D4">
        <w:t xml:space="preserve"> </w:t>
      </w:r>
    </w:p>
    <w:p w14:paraId="3C0902BE" w14:textId="77777777" w:rsidR="007D3970" w:rsidRDefault="007D3970" w:rsidP="007D3970">
      <w:pPr>
        <w:pStyle w:val="NormalBasmall"/>
        <w:numPr>
          <w:ilvl w:val="0"/>
          <w:numId w:val="6"/>
        </w:numPr>
        <w:tabs>
          <w:tab w:val="left" w:pos="6804"/>
        </w:tabs>
        <w:spacing w:before="120"/>
      </w:pPr>
      <w:r w:rsidRPr="00EB24D4">
        <w:t>"Säkrare fältprovtagning av asfalt"</w:t>
      </w:r>
      <w:r>
        <w:t>,</w:t>
      </w:r>
      <w:r w:rsidRPr="00EB24D4">
        <w:t xml:space="preserve"> </w:t>
      </w:r>
      <w:r>
        <w:t>(</w:t>
      </w:r>
      <w:r w:rsidRPr="00EB24D4">
        <w:t>SBUF, Skansk</w:t>
      </w:r>
      <w:bookmarkStart w:id="2" w:name="_GoBack"/>
      <w:bookmarkEnd w:id="2"/>
      <w:r w:rsidRPr="00EB24D4">
        <w:t>a</w:t>
      </w:r>
      <w:r>
        <w:t>), startar 2016.</w:t>
      </w:r>
    </w:p>
    <w:p w14:paraId="40BB0A64" w14:textId="77777777" w:rsidR="007D3970" w:rsidRPr="00EB24D4" w:rsidRDefault="007D3970" w:rsidP="007D3970">
      <w:pPr>
        <w:pStyle w:val="NormalBasmall"/>
        <w:numPr>
          <w:ilvl w:val="0"/>
          <w:numId w:val="6"/>
        </w:numPr>
        <w:tabs>
          <w:tab w:val="left" w:pos="6804"/>
        </w:tabs>
        <w:spacing w:before="120"/>
      </w:pPr>
      <w:r w:rsidRPr="00EB24D4">
        <w:t>Automat</w:t>
      </w:r>
      <w:r>
        <w:t>isk seismikprovning i lab (SBUF,</w:t>
      </w:r>
      <w:r w:rsidRPr="00EB24D4">
        <w:t xml:space="preserve"> Peab</w:t>
      </w:r>
      <w:r>
        <w:t>)</w:t>
      </w:r>
    </w:p>
    <w:p w14:paraId="628A7039" w14:textId="74002900" w:rsidR="007D3970" w:rsidRDefault="007D3970" w:rsidP="007D3970">
      <w:pPr>
        <w:pStyle w:val="NormalBasmall"/>
        <w:numPr>
          <w:ilvl w:val="0"/>
          <w:numId w:val="6"/>
        </w:numPr>
        <w:tabs>
          <w:tab w:val="left" w:pos="6804"/>
        </w:tabs>
        <w:spacing w:before="120"/>
      </w:pPr>
      <w:r w:rsidRPr="00EB24D4">
        <w:t>Remixing, förprovning</w:t>
      </w:r>
      <w:r>
        <w:t>,</w:t>
      </w:r>
      <w:r w:rsidRPr="00EB24D4">
        <w:t xml:space="preserve"> </w:t>
      </w:r>
      <w:r>
        <w:t>(</w:t>
      </w:r>
      <w:r w:rsidRPr="00EB24D4">
        <w:t>SBUF</w:t>
      </w:r>
      <w:r>
        <w:t>/</w:t>
      </w:r>
      <w:r w:rsidRPr="00EB24D4">
        <w:t xml:space="preserve"> Peab</w:t>
      </w:r>
      <w:r>
        <w:t>)</w:t>
      </w:r>
    </w:p>
    <w:p w14:paraId="4531CD3A" w14:textId="5F32333D" w:rsidR="007D3970" w:rsidRDefault="007D3970" w:rsidP="007D3970">
      <w:pPr>
        <w:pStyle w:val="NormalBasmall"/>
        <w:numPr>
          <w:ilvl w:val="0"/>
          <w:numId w:val="6"/>
        </w:numPr>
        <w:tabs>
          <w:tab w:val="left" w:pos="6804"/>
        </w:tabs>
        <w:spacing w:before="120"/>
      </w:pPr>
      <w:r>
        <w:t>Kallgruppen fortsätter till 2018</w:t>
      </w:r>
    </w:p>
    <w:p w14:paraId="23E490C4" w14:textId="28A03FE3" w:rsidR="007D3970" w:rsidRDefault="007D3970" w:rsidP="007D3970">
      <w:pPr>
        <w:pStyle w:val="NormalBasmall"/>
        <w:numPr>
          <w:ilvl w:val="0"/>
          <w:numId w:val="6"/>
        </w:numPr>
        <w:tabs>
          <w:tab w:val="left" w:pos="6804"/>
        </w:tabs>
        <w:spacing w:before="120"/>
      </w:pPr>
      <w:r w:rsidRPr="007D3970">
        <w:t>Temperaturreducerande metoder för att undvika övertemperatur vid asfalttillverkning</w:t>
      </w:r>
      <w:r>
        <w:t>, (SBUF /Svevia)</w:t>
      </w:r>
    </w:p>
    <w:p w14:paraId="26BFAB5A" w14:textId="221D64E7" w:rsidR="007D3970" w:rsidRDefault="007D3970" w:rsidP="007D3970">
      <w:pPr>
        <w:pStyle w:val="NormalBasmall"/>
        <w:tabs>
          <w:tab w:val="left" w:pos="6804"/>
        </w:tabs>
        <w:spacing w:before="120"/>
      </w:pPr>
    </w:p>
    <w:p w14:paraId="1A052802" w14:textId="6172F87A" w:rsidR="004F2888" w:rsidRPr="004A4986" w:rsidRDefault="005F1CE1" w:rsidP="004F2888">
      <w:pPr>
        <w:pStyle w:val="NormalBasmall"/>
        <w:numPr>
          <w:ilvl w:val="0"/>
          <w:numId w:val="2"/>
        </w:numPr>
        <w:tabs>
          <w:tab w:val="left" w:pos="6804"/>
        </w:tabs>
        <w:spacing w:before="360"/>
        <w:ind w:left="295" w:right="0" w:hanging="357"/>
        <w:rPr>
          <w:b/>
        </w:rPr>
      </w:pPr>
      <w:r w:rsidRPr="004A4986">
        <w:rPr>
          <w:b/>
        </w:rPr>
        <w:t>Metoddagen 2017</w:t>
      </w:r>
    </w:p>
    <w:p w14:paraId="52DC9A42" w14:textId="2D59A461" w:rsidR="004F2888" w:rsidRPr="004A4986" w:rsidRDefault="004F2888" w:rsidP="004F2888">
      <w:pPr>
        <w:pStyle w:val="NormalBasmall"/>
        <w:tabs>
          <w:tab w:val="left" w:pos="6804"/>
        </w:tabs>
        <w:spacing w:before="120"/>
        <w:ind w:left="298"/>
      </w:pPr>
      <w:r w:rsidRPr="004A4986">
        <w:t xml:space="preserve">Glenn redogjorde för hur långt vi kommit i planeringen av metoddagen 2017. </w:t>
      </w:r>
      <w:r w:rsidR="007D3970" w:rsidRPr="004A4986">
        <w:t>Önskan var att vi skulle med dagens möte spika</w:t>
      </w:r>
      <w:r w:rsidR="00EB24D4" w:rsidRPr="004A4986">
        <w:t xml:space="preserve"> program</w:t>
      </w:r>
      <w:r w:rsidR="007D3970" w:rsidRPr="004A4986">
        <w:t xml:space="preserve"> för att det sedan skulle kunna gås ut med offentligt i inbjudningarna. Det har gjorts i dagarna och resultatet blev enligt bifogat dokument.</w:t>
      </w:r>
    </w:p>
    <w:p w14:paraId="7416C564" w14:textId="77777777" w:rsidR="004F2FB3" w:rsidRPr="004A4986" w:rsidRDefault="004F2FB3" w:rsidP="004F2888">
      <w:pPr>
        <w:pStyle w:val="NormalBasmall"/>
        <w:tabs>
          <w:tab w:val="left" w:pos="6804"/>
        </w:tabs>
        <w:spacing w:before="120"/>
        <w:ind w:left="298"/>
      </w:pPr>
    </w:p>
    <w:p w14:paraId="289F915B" w14:textId="4B955A9E" w:rsidR="00EB24D4" w:rsidRPr="004A4986" w:rsidRDefault="007D3970" w:rsidP="004F2FB3">
      <w:pPr>
        <w:pStyle w:val="NormalBasmall"/>
        <w:tabs>
          <w:tab w:val="left" w:pos="6804"/>
        </w:tabs>
        <w:spacing w:before="120"/>
        <w:ind w:left="298"/>
        <w:jc w:val="center"/>
      </w:pPr>
      <w:r w:rsidRPr="004A4986">
        <w:object w:dxaOrig="1540" w:dyaOrig="996" w14:anchorId="3BC237BD">
          <v:shape id="_x0000_i1028" type="#_x0000_t75" style="width:77.25pt;height:49.5pt" o:ole="">
            <v:imagedata r:id="rId16" o:title=""/>
          </v:shape>
          <o:OLEObject Type="Embed" ProgID="Excel.Sheet.12" ShapeID="_x0000_i1028" DrawAspect="Icon" ObjectID="_1545717752" r:id="rId17"/>
        </w:object>
      </w:r>
    </w:p>
    <w:p w14:paraId="0C9805A3" w14:textId="77777777" w:rsidR="005F1CE1" w:rsidRPr="004A4986" w:rsidRDefault="005F1CE1" w:rsidP="004F2888">
      <w:pPr>
        <w:pStyle w:val="NormalBasmall"/>
        <w:numPr>
          <w:ilvl w:val="0"/>
          <w:numId w:val="2"/>
        </w:numPr>
        <w:tabs>
          <w:tab w:val="left" w:pos="6804"/>
        </w:tabs>
        <w:spacing w:before="360"/>
        <w:ind w:left="295" w:right="0" w:hanging="357"/>
        <w:rPr>
          <w:b/>
        </w:rPr>
      </w:pPr>
      <w:r w:rsidRPr="004A4986">
        <w:rPr>
          <w:b/>
        </w:rPr>
        <w:t>Info och nyheter i regelverket</w:t>
      </w:r>
    </w:p>
    <w:p w14:paraId="3F1CECD2" w14:textId="1B89EE72" w:rsidR="004F2888" w:rsidRPr="004A4986" w:rsidRDefault="0045583D" w:rsidP="0045583D">
      <w:pPr>
        <w:pStyle w:val="NormalBasmall"/>
        <w:tabs>
          <w:tab w:val="left" w:pos="6804"/>
        </w:tabs>
        <w:spacing w:before="120"/>
        <w:ind w:left="284"/>
      </w:pPr>
      <w:r w:rsidRPr="004A4986">
        <w:t>KL redogjorde om de väsentliga ändringarna i Bitumenbundna lager samt utgivning av kravdokument relaterade till AM17. Se KL:s presentation</w:t>
      </w:r>
    </w:p>
    <w:p w14:paraId="158D40EA" w14:textId="77777777" w:rsidR="0045583D" w:rsidRPr="004A4986" w:rsidRDefault="0045583D" w:rsidP="0045583D">
      <w:pPr>
        <w:pStyle w:val="NormalBasmall"/>
        <w:tabs>
          <w:tab w:val="left" w:pos="6804"/>
        </w:tabs>
        <w:spacing w:before="120"/>
        <w:ind w:left="284"/>
      </w:pPr>
    </w:p>
    <w:p w14:paraId="11966A09" w14:textId="29E6C7C1" w:rsidR="0045583D" w:rsidRPr="004A4986" w:rsidRDefault="0045583D" w:rsidP="0045583D">
      <w:pPr>
        <w:pStyle w:val="NormalBasmall"/>
        <w:tabs>
          <w:tab w:val="left" w:pos="6804"/>
        </w:tabs>
        <w:spacing w:before="120"/>
        <w:ind w:left="284"/>
        <w:jc w:val="center"/>
      </w:pPr>
      <w:r w:rsidRPr="004A4986">
        <w:object w:dxaOrig="1540" w:dyaOrig="996" w14:anchorId="158A0FFB">
          <v:shape id="_x0000_i1029" type="#_x0000_t75" style="width:77.25pt;height:49.5pt" o:ole="">
            <v:imagedata r:id="rId18" o:title=""/>
          </v:shape>
          <o:OLEObject Type="Embed" ProgID="AcroExch.Document.DC" ShapeID="_x0000_i1029" DrawAspect="Icon" ObjectID="_1545717753" r:id="rId19"/>
        </w:object>
      </w:r>
    </w:p>
    <w:p w14:paraId="7A5F3B1A" w14:textId="77777777" w:rsidR="0026708D" w:rsidRDefault="0026708D">
      <w:pPr>
        <w:rPr>
          <w:b/>
          <w:sz w:val="22"/>
          <w:szCs w:val="24"/>
        </w:rPr>
      </w:pPr>
      <w:r>
        <w:rPr>
          <w:b/>
        </w:rPr>
        <w:br w:type="page"/>
      </w:r>
    </w:p>
    <w:p w14:paraId="0A2C1AF5" w14:textId="0672BA3C" w:rsidR="005F1CE1" w:rsidRPr="004A4986" w:rsidRDefault="005F1CE1" w:rsidP="004F2888">
      <w:pPr>
        <w:pStyle w:val="NormalBasmall"/>
        <w:numPr>
          <w:ilvl w:val="0"/>
          <w:numId w:val="2"/>
        </w:numPr>
        <w:tabs>
          <w:tab w:val="left" w:pos="6804"/>
        </w:tabs>
        <w:spacing w:before="360"/>
        <w:ind w:left="295" w:right="0" w:hanging="357"/>
        <w:rPr>
          <w:b/>
        </w:rPr>
      </w:pPr>
      <w:r w:rsidRPr="004A4986">
        <w:rPr>
          <w:b/>
        </w:rPr>
        <w:lastRenderedPageBreak/>
        <w:t>Swedac</w:t>
      </w:r>
    </w:p>
    <w:p w14:paraId="5912DEE0" w14:textId="633620E9" w:rsidR="00856764" w:rsidRPr="004A4986" w:rsidRDefault="007D3970" w:rsidP="00856764">
      <w:pPr>
        <w:pStyle w:val="NormalBasmall"/>
        <w:tabs>
          <w:tab w:val="left" w:pos="6804"/>
        </w:tabs>
        <w:spacing w:before="120"/>
        <w:ind w:left="298"/>
      </w:pPr>
      <w:r w:rsidRPr="004A4986">
        <w:t xml:space="preserve">Avrapportering av mötet med Swedac gjordes av Katarina E. </w:t>
      </w:r>
      <w:r w:rsidR="0045583D" w:rsidRPr="004A4986">
        <w:t>Se bifogade minnesanteckningar.</w:t>
      </w:r>
    </w:p>
    <w:p w14:paraId="2E996EC0" w14:textId="28DEF8A7" w:rsidR="0045583D" w:rsidRPr="004A4986" w:rsidRDefault="0045583D" w:rsidP="0045583D">
      <w:pPr>
        <w:pStyle w:val="NormalBasmall"/>
        <w:tabs>
          <w:tab w:val="left" w:pos="6804"/>
        </w:tabs>
        <w:spacing w:before="120"/>
        <w:ind w:left="298"/>
        <w:jc w:val="center"/>
      </w:pPr>
      <w:r w:rsidRPr="004A4986">
        <w:object w:dxaOrig="1540" w:dyaOrig="996" w14:anchorId="0CF5F9DC">
          <v:shape id="_x0000_i1030" type="#_x0000_t75" style="width:77.25pt;height:49.5pt" o:ole="">
            <v:imagedata r:id="rId20" o:title=""/>
          </v:shape>
          <o:OLEObject Type="Embed" ProgID="AcroExch.Document.DC" ShapeID="_x0000_i1030" DrawAspect="Icon" ObjectID="_1545717754" r:id="rId21"/>
        </w:object>
      </w:r>
    </w:p>
    <w:p w14:paraId="43FD2838" w14:textId="77777777" w:rsidR="005F1CE1" w:rsidRPr="004A4986" w:rsidRDefault="005F1CE1" w:rsidP="004F2888">
      <w:pPr>
        <w:pStyle w:val="NormalBasmall"/>
        <w:numPr>
          <w:ilvl w:val="0"/>
          <w:numId w:val="2"/>
        </w:numPr>
        <w:tabs>
          <w:tab w:val="left" w:pos="6804"/>
        </w:tabs>
        <w:spacing w:before="360"/>
        <w:ind w:left="295" w:right="0" w:hanging="357"/>
        <w:rPr>
          <w:b/>
        </w:rPr>
      </w:pPr>
      <w:r w:rsidRPr="004A4986">
        <w:rPr>
          <w:b/>
        </w:rPr>
        <w:t>Övrigt</w:t>
      </w:r>
    </w:p>
    <w:p w14:paraId="67A449C9" w14:textId="7893A7AF" w:rsidR="0045583D" w:rsidRPr="004A4986" w:rsidRDefault="0045583D" w:rsidP="00676B8E">
      <w:pPr>
        <w:pStyle w:val="NormalBasmall"/>
        <w:numPr>
          <w:ilvl w:val="0"/>
          <w:numId w:val="7"/>
        </w:numPr>
        <w:tabs>
          <w:tab w:val="left" w:pos="6804"/>
        </w:tabs>
        <w:spacing w:before="120"/>
      </w:pPr>
      <w:r w:rsidRPr="004A4986">
        <w:t>Swedavia om PSV</w:t>
      </w:r>
    </w:p>
    <w:p w14:paraId="5394ED3E" w14:textId="5B3B039C" w:rsidR="0045583D" w:rsidRPr="004A4986" w:rsidRDefault="0045583D" w:rsidP="00676B8E">
      <w:pPr>
        <w:pStyle w:val="NormalBasmall"/>
        <w:tabs>
          <w:tab w:val="left" w:pos="6804"/>
        </w:tabs>
        <w:spacing w:before="120"/>
        <w:ind w:left="709"/>
      </w:pPr>
      <w:r w:rsidRPr="004A4986">
        <w:t xml:space="preserve">PSV är en </w:t>
      </w:r>
      <w:r w:rsidR="00676B8E" w:rsidRPr="004A4986">
        <w:t>metod för ballast som ska säkerställa att risker för polering av asfaltkonstruktionen minimeras. Detta har Swedavia haft som krav i sina upphandlingsdokument. Detta kommer i de nya upphandlingsdokumenten ersättas med redovisningskrav.</w:t>
      </w:r>
    </w:p>
    <w:p w14:paraId="011F31AD" w14:textId="2FDC0AB8" w:rsidR="0045583D" w:rsidRPr="004A4986" w:rsidRDefault="00676B8E" w:rsidP="00676B8E">
      <w:pPr>
        <w:pStyle w:val="NormalBasmall"/>
        <w:numPr>
          <w:ilvl w:val="0"/>
          <w:numId w:val="7"/>
        </w:numPr>
        <w:tabs>
          <w:tab w:val="left" w:pos="6804"/>
        </w:tabs>
        <w:spacing w:before="120"/>
      </w:pPr>
      <w:r w:rsidRPr="004A4986">
        <w:t>Avtackning av Tobbe och Leif</w:t>
      </w:r>
    </w:p>
    <w:p w14:paraId="2E96A7DB" w14:textId="495AEF1B" w:rsidR="00676B8E" w:rsidRPr="004A4986" w:rsidRDefault="00676B8E" w:rsidP="00676B8E">
      <w:pPr>
        <w:ind w:left="709"/>
        <w:rPr>
          <w:sz w:val="22"/>
        </w:rPr>
      </w:pPr>
      <w:r w:rsidRPr="004A4986">
        <w:t>KL började med att försöka spela upp en låt</w:t>
      </w:r>
      <w:r w:rsidR="0066586D">
        <w:t xml:space="preserve"> från Youtube av the Dubliners </w:t>
      </w:r>
      <w:r w:rsidRPr="004A4986">
        <w:t>(</w:t>
      </w:r>
      <w:hyperlink r:id="rId22" w:history="1">
        <w:r w:rsidRPr="0066586D">
          <w:rPr>
            <w:rStyle w:val="Hyperlnk"/>
            <w:rFonts w:eastAsiaTheme="majorEastAsia"/>
            <w:color w:val="548DD4" w:themeColor="text2" w:themeTint="99"/>
          </w:rPr>
          <w:t>https://www.youtube.com/watch?v=JSYXAUTI7jw</w:t>
        </w:r>
      </w:hyperlink>
      <w:r w:rsidRPr="004A4986">
        <w:t>)</w:t>
      </w:r>
      <w:r w:rsidR="00C91DA1" w:rsidRPr="004A4986">
        <w:t xml:space="preserve"> </w:t>
      </w:r>
      <w:r w:rsidRPr="004A4986">
        <w:t>för att sedan hålla ett tacktal till dessa två. Han tackade de båda för ett gott arbete med att driva frågor kring asfaltteknik på alla områden</w:t>
      </w:r>
      <w:r w:rsidR="00C91DA1" w:rsidRPr="004A4986">
        <w:t xml:space="preserve"> och särskilt </w:t>
      </w:r>
      <w:r w:rsidR="006974A2">
        <w:t xml:space="preserve">för </w:t>
      </w:r>
      <w:r w:rsidR="00C91DA1" w:rsidRPr="004A4986">
        <w:t xml:space="preserve">arbetet de lagt ner i </w:t>
      </w:r>
      <w:r w:rsidR="006974A2">
        <w:t>M</w:t>
      </w:r>
      <w:r w:rsidR="00C91DA1" w:rsidRPr="004A4986">
        <w:t xml:space="preserve">etodgruppen. Henrik A överlämnade sedan en gåva </w:t>
      </w:r>
      <w:r w:rsidR="006974A2">
        <w:t xml:space="preserve">från asfaltutskottets medlemmar </w:t>
      </w:r>
      <w:r w:rsidR="00C91DA1" w:rsidRPr="004A4986">
        <w:t xml:space="preserve">med </w:t>
      </w:r>
      <w:r w:rsidR="006974A2">
        <w:t>N</w:t>
      </w:r>
      <w:r w:rsidR="00C91DA1" w:rsidRPr="004A4986">
        <w:t>obe</w:t>
      </w:r>
      <w:r w:rsidR="0066586D">
        <w:t>lkoppling</w:t>
      </w:r>
      <w:r w:rsidR="006974A2">
        <w:t xml:space="preserve"> ;-)</w:t>
      </w:r>
      <w:r w:rsidR="00C91DA1" w:rsidRPr="004A4986">
        <w:t xml:space="preserve">. </w:t>
      </w:r>
    </w:p>
    <w:p w14:paraId="744EEF4F" w14:textId="01ED5B82" w:rsidR="005F1CE1" w:rsidRPr="004A4986" w:rsidRDefault="005F1CE1" w:rsidP="004F2888">
      <w:pPr>
        <w:pStyle w:val="NormalBasmall"/>
        <w:numPr>
          <w:ilvl w:val="0"/>
          <w:numId w:val="2"/>
        </w:numPr>
        <w:tabs>
          <w:tab w:val="left" w:pos="6804"/>
        </w:tabs>
        <w:spacing w:before="360"/>
        <w:ind w:left="295" w:right="0" w:hanging="357"/>
        <w:rPr>
          <w:b/>
        </w:rPr>
      </w:pPr>
      <w:r w:rsidRPr="004A4986">
        <w:rPr>
          <w:b/>
        </w:rPr>
        <w:t>Beslut</w:t>
      </w:r>
    </w:p>
    <w:p w14:paraId="03080C07" w14:textId="1011FEFE" w:rsidR="00C72E83" w:rsidRPr="004A4986" w:rsidRDefault="00C21027" w:rsidP="006F00EB">
      <w:pPr>
        <w:pStyle w:val="NormalBasmall"/>
        <w:tabs>
          <w:tab w:val="left" w:pos="6804"/>
        </w:tabs>
        <w:spacing w:before="120"/>
        <w:ind w:left="298"/>
      </w:pPr>
      <w:r w:rsidRPr="004A4986">
        <w:t>Se beslutslistan.</w:t>
      </w:r>
    </w:p>
    <w:p w14:paraId="3D8C1695" w14:textId="77777777" w:rsidR="005F1CE1" w:rsidRPr="004A4986" w:rsidRDefault="005F1CE1" w:rsidP="004F2888">
      <w:pPr>
        <w:pStyle w:val="NormalBasmall"/>
        <w:numPr>
          <w:ilvl w:val="0"/>
          <w:numId w:val="2"/>
        </w:numPr>
        <w:tabs>
          <w:tab w:val="left" w:pos="6804"/>
        </w:tabs>
        <w:spacing w:before="360"/>
        <w:ind w:left="295" w:right="0" w:hanging="357"/>
        <w:rPr>
          <w:b/>
        </w:rPr>
      </w:pPr>
      <w:r w:rsidRPr="004A4986">
        <w:rPr>
          <w:b/>
        </w:rPr>
        <w:t>Kommande möten</w:t>
      </w:r>
    </w:p>
    <w:p w14:paraId="424B1604" w14:textId="7EA6A3E5" w:rsidR="00856764" w:rsidRPr="00054FF3" w:rsidRDefault="00C21027" w:rsidP="00140C0E">
      <w:pPr>
        <w:pStyle w:val="NormalBasmall"/>
        <w:numPr>
          <w:ilvl w:val="0"/>
          <w:numId w:val="3"/>
        </w:numPr>
        <w:tabs>
          <w:tab w:val="left" w:pos="6804"/>
        </w:tabs>
        <w:spacing w:before="120"/>
      </w:pPr>
      <w:r w:rsidRPr="00054FF3">
        <w:t>2017-04-05</w:t>
      </w:r>
      <w:r w:rsidR="00856764" w:rsidRPr="00054FF3">
        <w:t xml:space="preserve"> </w:t>
      </w:r>
      <w:r w:rsidR="00140C0E" w:rsidRPr="00054FF3">
        <w:t>kl</w:t>
      </w:r>
      <w:r w:rsidR="00054FF3" w:rsidRPr="00054FF3">
        <w:t xml:space="preserve"> </w:t>
      </w:r>
      <w:r w:rsidR="00054FF3" w:rsidRPr="00054FF3">
        <w:t>09.30-15.30</w:t>
      </w:r>
      <w:r w:rsidR="00054FF3" w:rsidRPr="00054FF3">
        <w:t>,</w:t>
      </w:r>
      <w:r w:rsidR="00140C0E" w:rsidRPr="00054FF3">
        <w:t xml:space="preserve"> Trafikverkets kontor, Solna: Värd Kenneth Lind</w:t>
      </w:r>
    </w:p>
    <w:p w14:paraId="559860A8" w14:textId="0991F6FC" w:rsidR="00856764" w:rsidRPr="004A4986" w:rsidRDefault="00856764" w:rsidP="001B64EE">
      <w:pPr>
        <w:pStyle w:val="NormalBasmall"/>
        <w:numPr>
          <w:ilvl w:val="0"/>
          <w:numId w:val="3"/>
        </w:numPr>
        <w:tabs>
          <w:tab w:val="left" w:pos="6804"/>
        </w:tabs>
        <w:spacing w:before="120"/>
      </w:pPr>
      <w:r w:rsidRPr="004A4986">
        <w:t>201</w:t>
      </w:r>
      <w:r w:rsidR="00C21027" w:rsidRPr="004A4986">
        <w:t>7-09-07</w:t>
      </w:r>
      <w:r w:rsidRPr="004A4986">
        <w:t xml:space="preserve"> till </w:t>
      </w:r>
      <w:r w:rsidR="00C21027" w:rsidRPr="004A4986">
        <w:t>08</w:t>
      </w:r>
      <w:r w:rsidRPr="004A4986">
        <w:t>,</w:t>
      </w:r>
      <w:r w:rsidR="00C21027" w:rsidRPr="004A4986">
        <w:t xml:space="preserve"> lunch till lunch,</w:t>
      </w:r>
      <w:r w:rsidRPr="004A4986">
        <w:t xml:space="preserve"> </w:t>
      </w:r>
      <w:r w:rsidR="00C21027" w:rsidRPr="004A4986">
        <w:t>(</w:t>
      </w:r>
      <w:r w:rsidRPr="004A4986">
        <w:t xml:space="preserve">Plats beslutas på mötet i </w:t>
      </w:r>
      <w:r w:rsidR="00C21027" w:rsidRPr="004A4986">
        <w:t>april</w:t>
      </w:r>
      <w:r w:rsidRPr="004A4986">
        <w:t>.</w:t>
      </w:r>
      <w:r w:rsidR="00C21027" w:rsidRPr="004A4986">
        <w:t>)</w:t>
      </w:r>
    </w:p>
    <w:p w14:paraId="730F0C08" w14:textId="77777777" w:rsidR="005A7938" w:rsidRPr="004A4986" w:rsidRDefault="005A7938" w:rsidP="00621A3A">
      <w:pPr>
        <w:pStyle w:val="NormalBasmall"/>
        <w:tabs>
          <w:tab w:val="num" w:pos="426"/>
          <w:tab w:val="left" w:pos="4820"/>
        </w:tabs>
        <w:spacing w:before="240"/>
        <w:ind w:left="284" w:right="0"/>
        <w:rPr>
          <w:rFonts w:ascii="Brush Script MT" w:hAnsi="Brush Script MT"/>
          <w:sz w:val="32"/>
        </w:rPr>
      </w:pPr>
    </w:p>
    <w:p w14:paraId="234D7D0E" w14:textId="77777777" w:rsidR="00C47095" w:rsidRPr="004A4986" w:rsidRDefault="005A7938" w:rsidP="00621A3A">
      <w:pPr>
        <w:pStyle w:val="NormalBasmall"/>
        <w:tabs>
          <w:tab w:val="num" w:pos="426"/>
          <w:tab w:val="left" w:pos="4820"/>
        </w:tabs>
        <w:spacing w:before="240"/>
        <w:ind w:left="284" w:right="0"/>
        <w:rPr>
          <w:rFonts w:ascii="Brush Script MT" w:hAnsi="Brush Script MT"/>
          <w:sz w:val="32"/>
        </w:rPr>
      </w:pPr>
      <w:r w:rsidRPr="004A4986">
        <w:rPr>
          <w:rFonts w:ascii="Brush Script MT" w:hAnsi="Brush Script MT"/>
          <w:sz w:val="32"/>
        </w:rPr>
        <w:t>Andreas Waldemarson</w:t>
      </w:r>
      <w:r w:rsidR="00A63D3E" w:rsidRPr="004A4986">
        <w:rPr>
          <w:rFonts w:ascii="Brush Script MT" w:hAnsi="Brush Script MT"/>
          <w:sz w:val="32"/>
        </w:rPr>
        <w:tab/>
        <w:t>Kenneth Lind</w:t>
      </w:r>
    </w:p>
    <w:p w14:paraId="6EC33629" w14:textId="77777777" w:rsidR="00C47095" w:rsidRPr="004A4986" w:rsidRDefault="00494ECC" w:rsidP="00621A3A">
      <w:pPr>
        <w:pStyle w:val="NormalBasmall"/>
        <w:tabs>
          <w:tab w:val="num" w:pos="426"/>
          <w:tab w:val="left" w:pos="4820"/>
        </w:tabs>
        <w:ind w:left="284" w:right="0"/>
      </w:pPr>
      <w:r w:rsidRPr="004A4986">
        <w:t>Sekreterare</w:t>
      </w:r>
      <w:r w:rsidRPr="004A4986">
        <w:tab/>
        <w:t>Ordförand</w:t>
      </w:r>
      <w:r w:rsidR="0067779F" w:rsidRPr="004A4986">
        <w:t>e</w:t>
      </w:r>
    </w:p>
    <w:p w14:paraId="5201A5F3" w14:textId="77777777" w:rsidR="0067779F" w:rsidRPr="004A4986" w:rsidRDefault="0067779F" w:rsidP="00621A3A">
      <w:pPr>
        <w:tabs>
          <w:tab w:val="num" w:pos="426"/>
        </w:tabs>
        <w:ind w:left="284"/>
        <w:sectPr w:rsidR="0067779F" w:rsidRPr="004A4986" w:rsidSect="00AB5541">
          <w:headerReference w:type="default" r:id="rId23"/>
          <w:pgSz w:w="11906" w:h="16838"/>
          <w:pgMar w:top="1418" w:right="991" w:bottom="851" w:left="1276" w:header="720" w:footer="720" w:gutter="0"/>
          <w:cols w:space="720"/>
        </w:sectPr>
      </w:pPr>
    </w:p>
    <w:p w14:paraId="24483A37" w14:textId="77777777" w:rsidR="00081C48" w:rsidRPr="006F00EB" w:rsidRDefault="00081C48" w:rsidP="00081C48">
      <w:pPr>
        <w:jc w:val="center"/>
        <w:rPr>
          <w:b/>
          <w:szCs w:val="22"/>
        </w:rPr>
      </w:pPr>
      <w:r w:rsidRPr="006F00EB">
        <w:rPr>
          <w:b/>
          <w:szCs w:val="22"/>
        </w:rPr>
        <w:lastRenderedPageBreak/>
        <w:t>Beslut</w:t>
      </w:r>
      <w:r w:rsidR="00E350DC" w:rsidRPr="006F00EB">
        <w:rPr>
          <w:b/>
          <w:szCs w:val="22"/>
        </w:rPr>
        <w:t xml:space="preserve"> och uppdrags</w:t>
      </w:r>
      <w:r w:rsidRPr="006F00EB">
        <w:rPr>
          <w:b/>
          <w:szCs w:val="22"/>
        </w:rPr>
        <w:t>slista</w:t>
      </w:r>
    </w:p>
    <w:p w14:paraId="619D6ACA" w14:textId="77777777" w:rsidR="005844D0" w:rsidRDefault="005844D0" w:rsidP="00081C48">
      <w:pPr>
        <w:jc w:val="center"/>
        <w:rPr>
          <w:szCs w:val="22"/>
        </w:rPr>
      </w:pPr>
    </w:p>
    <w:tbl>
      <w:tblPr>
        <w:tblStyle w:val="Tabellrutnt"/>
        <w:tblW w:w="0" w:type="auto"/>
        <w:tblInd w:w="-289" w:type="dxa"/>
        <w:tblLook w:val="04A0" w:firstRow="1" w:lastRow="0" w:firstColumn="1" w:lastColumn="0" w:noHBand="0" w:noVBand="1"/>
      </w:tblPr>
      <w:tblGrid>
        <w:gridCol w:w="1277"/>
        <w:gridCol w:w="2126"/>
      </w:tblGrid>
      <w:tr w:rsidR="005844D0" w14:paraId="1A248A3E" w14:textId="77777777" w:rsidTr="006F00EB">
        <w:tc>
          <w:tcPr>
            <w:tcW w:w="1277" w:type="dxa"/>
            <w:shd w:val="clear" w:color="auto" w:fill="FFFF00"/>
          </w:tcPr>
          <w:p w14:paraId="5E8AD253" w14:textId="77777777" w:rsidR="005844D0" w:rsidRDefault="005844D0" w:rsidP="00081C48">
            <w:pPr>
              <w:jc w:val="center"/>
              <w:rPr>
                <w:szCs w:val="22"/>
              </w:rPr>
            </w:pPr>
          </w:p>
        </w:tc>
        <w:tc>
          <w:tcPr>
            <w:tcW w:w="2126" w:type="dxa"/>
          </w:tcPr>
          <w:p w14:paraId="0EB3933F" w14:textId="66752D9C" w:rsidR="005844D0" w:rsidRDefault="005844D0" w:rsidP="006F00EB">
            <w:pPr>
              <w:rPr>
                <w:szCs w:val="22"/>
              </w:rPr>
            </w:pPr>
            <w:r>
              <w:rPr>
                <w:szCs w:val="22"/>
              </w:rPr>
              <w:t>Påbörjat ej slutfört</w:t>
            </w:r>
          </w:p>
        </w:tc>
      </w:tr>
      <w:tr w:rsidR="005844D0" w14:paraId="6DF2E95F" w14:textId="77777777" w:rsidTr="006F00EB">
        <w:tc>
          <w:tcPr>
            <w:tcW w:w="1277" w:type="dxa"/>
            <w:shd w:val="clear" w:color="auto" w:fill="D6E3BC" w:themeFill="accent3" w:themeFillTint="66"/>
          </w:tcPr>
          <w:p w14:paraId="06D82267" w14:textId="77777777" w:rsidR="005844D0" w:rsidRDefault="005844D0" w:rsidP="00081C48">
            <w:pPr>
              <w:jc w:val="center"/>
              <w:rPr>
                <w:szCs w:val="22"/>
              </w:rPr>
            </w:pPr>
          </w:p>
        </w:tc>
        <w:tc>
          <w:tcPr>
            <w:tcW w:w="2126" w:type="dxa"/>
          </w:tcPr>
          <w:p w14:paraId="2CAC6D89" w14:textId="79FD7550" w:rsidR="005844D0" w:rsidRDefault="005844D0" w:rsidP="006F00EB">
            <w:pPr>
              <w:rPr>
                <w:szCs w:val="22"/>
              </w:rPr>
            </w:pPr>
            <w:r>
              <w:rPr>
                <w:szCs w:val="22"/>
              </w:rPr>
              <w:t>Slutfört</w:t>
            </w:r>
          </w:p>
        </w:tc>
      </w:tr>
    </w:tbl>
    <w:p w14:paraId="487A326D" w14:textId="77777777" w:rsidR="005844D0" w:rsidRPr="00110485" w:rsidRDefault="005844D0" w:rsidP="00081C48">
      <w:pPr>
        <w:jc w:val="center"/>
        <w:rPr>
          <w:szCs w:val="22"/>
        </w:rPr>
      </w:pPr>
    </w:p>
    <w:tbl>
      <w:tblPr>
        <w:tblpPr w:leftFromText="141" w:rightFromText="141" w:vertAnchor="text" w:horzAnchor="margin" w:tblpXSpec="center" w:tblpY="18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7371"/>
        <w:gridCol w:w="1134"/>
      </w:tblGrid>
      <w:tr w:rsidR="00110485" w:rsidRPr="00E30D10" w14:paraId="12200A4A" w14:textId="77777777" w:rsidTr="00E30D10">
        <w:tc>
          <w:tcPr>
            <w:tcW w:w="1129" w:type="dxa"/>
            <w:tcBorders>
              <w:top w:val="single" w:sz="4" w:space="0" w:color="auto"/>
            </w:tcBorders>
          </w:tcPr>
          <w:p w14:paraId="01EE08C8" w14:textId="77777777" w:rsidR="00110485" w:rsidRPr="00E30D10" w:rsidRDefault="00110485" w:rsidP="00110485">
            <w:pPr>
              <w:spacing w:after="240" w:line="300" w:lineRule="atLeast"/>
              <w:ind w:left="-139" w:right="-108"/>
              <w:jc w:val="center"/>
              <w:rPr>
                <w:b/>
                <w:i/>
                <w:sz w:val="18"/>
                <w:szCs w:val="18"/>
              </w:rPr>
            </w:pPr>
            <w:r w:rsidRPr="00E30D10">
              <w:rPr>
                <w:b/>
                <w:i/>
                <w:sz w:val="18"/>
                <w:szCs w:val="18"/>
              </w:rPr>
              <w:t>Datum</w:t>
            </w:r>
          </w:p>
        </w:tc>
        <w:tc>
          <w:tcPr>
            <w:tcW w:w="7371" w:type="dxa"/>
            <w:tcBorders>
              <w:top w:val="single" w:sz="4" w:space="0" w:color="auto"/>
            </w:tcBorders>
            <w:shd w:val="clear" w:color="auto" w:fill="auto"/>
          </w:tcPr>
          <w:p w14:paraId="23D387FF" w14:textId="77777777" w:rsidR="00110485" w:rsidRPr="00E30D10" w:rsidRDefault="00110485" w:rsidP="00110485">
            <w:pPr>
              <w:spacing w:after="240" w:line="300" w:lineRule="atLeast"/>
              <w:ind w:right="170"/>
              <w:rPr>
                <w:b/>
                <w:i/>
                <w:sz w:val="18"/>
                <w:szCs w:val="18"/>
              </w:rPr>
            </w:pPr>
            <w:r w:rsidRPr="00E30D10">
              <w:rPr>
                <w:b/>
                <w:i/>
                <w:sz w:val="18"/>
                <w:szCs w:val="18"/>
              </w:rPr>
              <w:t xml:space="preserve">Beslut/uppdrag </w:t>
            </w:r>
            <w:r w:rsidRPr="00E30D10">
              <w:rPr>
                <w:b/>
                <w:i/>
                <w:color w:val="FF0000"/>
                <w:sz w:val="18"/>
                <w:szCs w:val="18"/>
              </w:rPr>
              <w:t>(</w:t>
            </w:r>
            <w:r w:rsidRPr="00E30D10">
              <w:rPr>
                <w:i/>
                <w:color w:val="FF0000"/>
                <w:sz w:val="18"/>
                <w:szCs w:val="18"/>
              </w:rPr>
              <w:t>Röd text innebär justering på detta möte)</w:t>
            </w:r>
          </w:p>
        </w:tc>
        <w:tc>
          <w:tcPr>
            <w:tcW w:w="1134" w:type="dxa"/>
            <w:tcBorders>
              <w:top w:val="single" w:sz="4" w:space="0" w:color="auto"/>
            </w:tcBorders>
            <w:shd w:val="clear" w:color="auto" w:fill="auto"/>
          </w:tcPr>
          <w:p w14:paraId="051502FB" w14:textId="77777777" w:rsidR="00110485" w:rsidRPr="00E30D10" w:rsidRDefault="00110485" w:rsidP="00110485">
            <w:pPr>
              <w:spacing w:after="240" w:line="300" w:lineRule="atLeast"/>
              <w:ind w:right="27"/>
              <w:rPr>
                <w:b/>
                <w:i/>
                <w:sz w:val="18"/>
                <w:szCs w:val="18"/>
              </w:rPr>
            </w:pPr>
            <w:r w:rsidRPr="00E30D10">
              <w:rPr>
                <w:b/>
                <w:i/>
                <w:sz w:val="18"/>
                <w:szCs w:val="18"/>
              </w:rPr>
              <w:t>Ansvar</w:t>
            </w:r>
          </w:p>
        </w:tc>
      </w:tr>
      <w:tr w:rsidR="00C21027" w:rsidRPr="00E30D10" w14:paraId="0FD16374" w14:textId="77777777" w:rsidTr="00C21027">
        <w:tc>
          <w:tcPr>
            <w:tcW w:w="1129" w:type="dxa"/>
            <w:tcBorders>
              <w:top w:val="single" w:sz="4" w:space="0" w:color="auto"/>
            </w:tcBorders>
            <w:shd w:val="clear" w:color="auto" w:fill="FFFF00"/>
          </w:tcPr>
          <w:p w14:paraId="6EC2CC96" w14:textId="08E21110" w:rsidR="00C21027" w:rsidRPr="00C21027" w:rsidRDefault="00C21027" w:rsidP="00110485">
            <w:pPr>
              <w:spacing w:after="240" w:line="300" w:lineRule="atLeast"/>
              <w:ind w:left="-139" w:right="-108"/>
              <w:jc w:val="center"/>
              <w:rPr>
                <w:sz w:val="18"/>
                <w:szCs w:val="18"/>
              </w:rPr>
            </w:pPr>
            <w:r w:rsidRPr="00C21027">
              <w:rPr>
                <w:sz w:val="18"/>
                <w:szCs w:val="18"/>
              </w:rPr>
              <w:t>2016-12-08</w:t>
            </w:r>
          </w:p>
        </w:tc>
        <w:tc>
          <w:tcPr>
            <w:tcW w:w="7371" w:type="dxa"/>
            <w:tcBorders>
              <w:top w:val="single" w:sz="4" w:space="0" w:color="auto"/>
            </w:tcBorders>
            <w:shd w:val="clear" w:color="auto" w:fill="FFFF00"/>
          </w:tcPr>
          <w:p w14:paraId="422F85B0" w14:textId="109F9933" w:rsidR="00C21027" w:rsidRPr="00C21027" w:rsidRDefault="00C21027" w:rsidP="00110485">
            <w:pPr>
              <w:spacing w:after="240" w:line="300" w:lineRule="atLeast"/>
              <w:ind w:right="170"/>
              <w:rPr>
                <w:sz w:val="18"/>
                <w:szCs w:val="18"/>
              </w:rPr>
            </w:pPr>
            <w:r>
              <w:rPr>
                <w:sz w:val="18"/>
                <w:szCs w:val="18"/>
              </w:rPr>
              <w:t>Ta fram metodhandledningar av Dynamisk kryp (SS-EN 12697-25) samt Laboratorieblandning (SS-EN 12697-35)</w:t>
            </w:r>
          </w:p>
        </w:tc>
        <w:tc>
          <w:tcPr>
            <w:tcW w:w="1134" w:type="dxa"/>
            <w:tcBorders>
              <w:top w:val="single" w:sz="4" w:space="0" w:color="auto"/>
            </w:tcBorders>
            <w:shd w:val="clear" w:color="auto" w:fill="FFFF00"/>
          </w:tcPr>
          <w:p w14:paraId="342879B2" w14:textId="61FB4FCA" w:rsidR="00C21027" w:rsidRPr="00C21027" w:rsidRDefault="00C21027" w:rsidP="00110485">
            <w:pPr>
              <w:spacing w:after="240" w:line="300" w:lineRule="atLeast"/>
              <w:ind w:right="27"/>
              <w:rPr>
                <w:sz w:val="18"/>
                <w:szCs w:val="18"/>
              </w:rPr>
            </w:pPr>
            <w:r>
              <w:rPr>
                <w:sz w:val="18"/>
                <w:szCs w:val="18"/>
              </w:rPr>
              <w:t>Andreas W</w:t>
            </w:r>
          </w:p>
        </w:tc>
      </w:tr>
      <w:tr w:rsidR="00381B4E" w:rsidRPr="00E30D10" w14:paraId="6AB8A0ED" w14:textId="77777777" w:rsidTr="006F00EB">
        <w:tc>
          <w:tcPr>
            <w:tcW w:w="1129" w:type="dxa"/>
            <w:tcBorders>
              <w:top w:val="single" w:sz="4" w:space="0" w:color="auto"/>
              <w:left w:val="single" w:sz="4" w:space="0" w:color="auto"/>
              <w:bottom w:val="nil"/>
              <w:right w:val="single" w:sz="4" w:space="0" w:color="auto"/>
            </w:tcBorders>
            <w:shd w:val="clear" w:color="auto" w:fill="D6E3BC" w:themeFill="accent3" w:themeFillTint="66"/>
          </w:tcPr>
          <w:p w14:paraId="723767B6" w14:textId="77777777" w:rsidR="00381B4E" w:rsidRPr="006F00EB" w:rsidRDefault="007A0113" w:rsidP="006F00EB">
            <w:pPr>
              <w:spacing w:before="120" w:after="120"/>
              <w:rPr>
                <w:color w:val="000000" w:themeColor="text1"/>
                <w:sz w:val="18"/>
                <w:szCs w:val="18"/>
              </w:rPr>
            </w:pPr>
            <w:r w:rsidRPr="006F00EB">
              <w:rPr>
                <w:color w:val="000000" w:themeColor="text1"/>
                <w:sz w:val="18"/>
                <w:szCs w:val="18"/>
              </w:rPr>
              <w:t>2016-04-20</w:t>
            </w:r>
          </w:p>
        </w:tc>
        <w:tc>
          <w:tcPr>
            <w:tcW w:w="7371" w:type="dxa"/>
            <w:tcBorders>
              <w:top w:val="single" w:sz="4" w:space="0" w:color="auto"/>
              <w:left w:val="single" w:sz="4" w:space="0" w:color="auto"/>
              <w:bottom w:val="nil"/>
              <w:right w:val="single" w:sz="4" w:space="0" w:color="auto"/>
            </w:tcBorders>
            <w:shd w:val="clear" w:color="auto" w:fill="D6E3BC" w:themeFill="accent3" w:themeFillTint="66"/>
          </w:tcPr>
          <w:p w14:paraId="52929F1C" w14:textId="77777777" w:rsidR="00381B4E" w:rsidRPr="006F00EB" w:rsidRDefault="007A0113" w:rsidP="006F00EB">
            <w:pPr>
              <w:spacing w:before="120" w:after="120"/>
              <w:rPr>
                <w:color w:val="000000" w:themeColor="text1"/>
                <w:sz w:val="18"/>
                <w:szCs w:val="18"/>
              </w:rPr>
            </w:pPr>
            <w:r w:rsidRPr="006F00EB">
              <w:rPr>
                <w:color w:val="000000" w:themeColor="text1"/>
                <w:sz w:val="18"/>
                <w:szCs w:val="18"/>
              </w:rPr>
              <w:t>Planering av ringanalys för återvinning, 12697-3, inkl framtagning av metodhandledning</w:t>
            </w:r>
          </w:p>
          <w:p w14:paraId="5DEEE7E3" w14:textId="77777777" w:rsidR="007A0113" w:rsidRPr="006F00EB" w:rsidRDefault="007A0113" w:rsidP="006F00EB">
            <w:pPr>
              <w:spacing w:before="120" w:after="120"/>
              <w:rPr>
                <w:color w:val="000000" w:themeColor="text1"/>
                <w:sz w:val="18"/>
                <w:szCs w:val="18"/>
              </w:rPr>
            </w:pPr>
            <w:r w:rsidRPr="006F00EB">
              <w:rPr>
                <w:color w:val="000000" w:themeColor="text1"/>
                <w:sz w:val="18"/>
                <w:szCs w:val="18"/>
              </w:rPr>
              <w:t>Arbetsgrupp: Henrik, Andreas och Hassan</w:t>
            </w:r>
          </w:p>
        </w:tc>
        <w:tc>
          <w:tcPr>
            <w:tcW w:w="1134" w:type="dxa"/>
            <w:tcBorders>
              <w:top w:val="single" w:sz="4" w:space="0" w:color="auto"/>
              <w:left w:val="single" w:sz="4" w:space="0" w:color="auto"/>
              <w:bottom w:val="nil"/>
              <w:right w:val="single" w:sz="4" w:space="0" w:color="auto"/>
            </w:tcBorders>
            <w:shd w:val="clear" w:color="auto" w:fill="D6E3BC" w:themeFill="accent3" w:themeFillTint="66"/>
          </w:tcPr>
          <w:p w14:paraId="3142CCD4" w14:textId="77777777" w:rsidR="00381B4E" w:rsidRPr="007A0113" w:rsidRDefault="007A0113" w:rsidP="006F00EB">
            <w:pPr>
              <w:spacing w:before="120" w:after="120"/>
              <w:rPr>
                <w:color w:val="FF0000"/>
                <w:sz w:val="18"/>
                <w:szCs w:val="18"/>
              </w:rPr>
            </w:pPr>
            <w:r w:rsidRPr="006F00EB">
              <w:rPr>
                <w:color w:val="000000" w:themeColor="text1"/>
                <w:sz w:val="18"/>
                <w:szCs w:val="18"/>
              </w:rPr>
              <w:t>Henrik A</w:t>
            </w:r>
          </w:p>
        </w:tc>
      </w:tr>
      <w:tr w:rsidR="007A0113" w:rsidRPr="00E30D10" w14:paraId="153D5820" w14:textId="77777777" w:rsidTr="006F00EB">
        <w:tc>
          <w:tcPr>
            <w:tcW w:w="1129" w:type="dxa"/>
            <w:tcBorders>
              <w:top w:val="single" w:sz="4" w:space="0" w:color="auto"/>
              <w:left w:val="single" w:sz="4" w:space="0" w:color="auto"/>
              <w:bottom w:val="nil"/>
              <w:right w:val="single" w:sz="4" w:space="0" w:color="auto"/>
            </w:tcBorders>
            <w:shd w:val="clear" w:color="auto" w:fill="D6E3BC" w:themeFill="accent3" w:themeFillTint="66"/>
          </w:tcPr>
          <w:p w14:paraId="4802A1FA" w14:textId="77777777" w:rsidR="007A0113" w:rsidRPr="006F00EB" w:rsidRDefault="007A0113" w:rsidP="006F00EB">
            <w:pPr>
              <w:spacing w:before="120" w:after="120"/>
              <w:rPr>
                <w:color w:val="000000" w:themeColor="text1"/>
                <w:sz w:val="18"/>
                <w:szCs w:val="18"/>
              </w:rPr>
            </w:pPr>
            <w:r w:rsidRPr="006F00EB">
              <w:rPr>
                <w:color w:val="000000" w:themeColor="text1"/>
                <w:sz w:val="18"/>
                <w:szCs w:val="18"/>
              </w:rPr>
              <w:t>2016-04-20</w:t>
            </w:r>
          </w:p>
        </w:tc>
        <w:tc>
          <w:tcPr>
            <w:tcW w:w="7371" w:type="dxa"/>
            <w:tcBorders>
              <w:top w:val="single" w:sz="4" w:space="0" w:color="auto"/>
              <w:left w:val="single" w:sz="4" w:space="0" w:color="auto"/>
              <w:bottom w:val="nil"/>
              <w:right w:val="single" w:sz="4" w:space="0" w:color="auto"/>
            </w:tcBorders>
            <w:shd w:val="clear" w:color="auto" w:fill="D6E3BC" w:themeFill="accent3" w:themeFillTint="66"/>
          </w:tcPr>
          <w:p w14:paraId="280CD3A8" w14:textId="77777777" w:rsidR="007A0113" w:rsidRPr="006F00EB" w:rsidRDefault="007A0113" w:rsidP="006F00EB">
            <w:pPr>
              <w:spacing w:before="120" w:after="120"/>
              <w:rPr>
                <w:color w:val="000000" w:themeColor="text1"/>
                <w:sz w:val="18"/>
                <w:szCs w:val="18"/>
              </w:rPr>
            </w:pPr>
            <w:r w:rsidRPr="006F00EB">
              <w:rPr>
                <w:color w:val="000000" w:themeColor="text1"/>
                <w:sz w:val="18"/>
                <w:szCs w:val="18"/>
              </w:rPr>
              <w:t>Planering av ringanalys för Prall, 12697-16, inkl framtagning av metodhandledning</w:t>
            </w:r>
          </w:p>
          <w:p w14:paraId="0F2093B9" w14:textId="77777777" w:rsidR="007A0113" w:rsidRPr="006F00EB" w:rsidRDefault="007A0113" w:rsidP="006F00EB">
            <w:pPr>
              <w:spacing w:before="120" w:after="120"/>
              <w:rPr>
                <w:color w:val="000000" w:themeColor="text1"/>
                <w:sz w:val="18"/>
                <w:szCs w:val="18"/>
              </w:rPr>
            </w:pPr>
            <w:r w:rsidRPr="006F00EB">
              <w:rPr>
                <w:color w:val="000000" w:themeColor="text1"/>
                <w:sz w:val="18"/>
                <w:szCs w:val="18"/>
              </w:rPr>
              <w:t>Arbetsgrupp: Kenneth L, Katarina, Khalid och Leif</w:t>
            </w:r>
          </w:p>
        </w:tc>
        <w:tc>
          <w:tcPr>
            <w:tcW w:w="1134" w:type="dxa"/>
            <w:tcBorders>
              <w:top w:val="single" w:sz="4" w:space="0" w:color="auto"/>
              <w:left w:val="single" w:sz="4" w:space="0" w:color="auto"/>
              <w:bottom w:val="nil"/>
              <w:right w:val="single" w:sz="4" w:space="0" w:color="auto"/>
            </w:tcBorders>
            <w:shd w:val="clear" w:color="auto" w:fill="D6E3BC" w:themeFill="accent3" w:themeFillTint="66"/>
          </w:tcPr>
          <w:p w14:paraId="6FCFE2D1" w14:textId="77777777" w:rsidR="007A0113" w:rsidRPr="006F00EB" w:rsidRDefault="007A0113" w:rsidP="006F00EB">
            <w:pPr>
              <w:spacing w:before="120" w:after="120"/>
              <w:rPr>
                <w:color w:val="000000" w:themeColor="text1"/>
                <w:sz w:val="18"/>
                <w:szCs w:val="18"/>
              </w:rPr>
            </w:pPr>
            <w:r w:rsidRPr="006F00EB">
              <w:rPr>
                <w:color w:val="000000" w:themeColor="text1"/>
                <w:sz w:val="18"/>
                <w:szCs w:val="18"/>
              </w:rPr>
              <w:t>Kenneth L</w:t>
            </w:r>
          </w:p>
        </w:tc>
      </w:tr>
      <w:tr w:rsidR="006D037E" w:rsidRPr="00E30D10" w14:paraId="47CC5E73" w14:textId="77777777" w:rsidTr="006F00EB">
        <w:tc>
          <w:tcPr>
            <w:tcW w:w="1129" w:type="dxa"/>
            <w:tcBorders>
              <w:top w:val="single" w:sz="4" w:space="0" w:color="auto"/>
              <w:left w:val="single" w:sz="4" w:space="0" w:color="auto"/>
              <w:bottom w:val="nil"/>
              <w:right w:val="single" w:sz="4" w:space="0" w:color="auto"/>
            </w:tcBorders>
            <w:shd w:val="clear" w:color="auto" w:fill="D6E3BC" w:themeFill="accent3" w:themeFillTint="66"/>
          </w:tcPr>
          <w:p w14:paraId="35DDC6FE" w14:textId="1827D81D" w:rsidR="005844D0" w:rsidRPr="006F00EB" w:rsidRDefault="005844D0" w:rsidP="006F00EB">
            <w:pPr>
              <w:spacing w:before="120" w:after="120"/>
              <w:rPr>
                <w:color w:val="FF0000"/>
                <w:sz w:val="18"/>
                <w:szCs w:val="18"/>
              </w:rPr>
            </w:pPr>
            <w:r w:rsidRPr="006F00EB">
              <w:rPr>
                <w:color w:val="FF0000"/>
                <w:sz w:val="18"/>
                <w:szCs w:val="18"/>
              </w:rPr>
              <w:t>2016-08-31</w:t>
            </w:r>
          </w:p>
          <w:p w14:paraId="6D6A8230" w14:textId="77777777" w:rsidR="006D037E" w:rsidRPr="006F00EB" w:rsidRDefault="006D037E" w:rsidP="006F00EB">
            <w:pPr>
              <w:spacing w:before="120" w:after="120"/>
              <w:rPr>
                <w:sz w:val="18"/>
                <w:szCs w:val="18"/>
              </w:rPr>
            </w:pPr>
            <w:r w:rsidRPr="006F00EB">
              <w:rPr>
                <w:sz w:val="18"/>
                <w:szCs w:val="18"/>
              </w:rPr>
              <w:t>2016-04-20</w:t>
            </w:r>
          </w:p>
        </w:tc>
        <w:tc>
          <w:tcPr>
            <w:tcW w:w="7371" w:type="dxa"/>
            <w:tcBorders>
              <w:top w:val="single" w:sz="4" w:space="0" w:color="auto"/>
              <w:left w:val="single" w:sz="4" w:space="0" w:color="auto"/>
              <w:bottom w:val="nil"/>
              <w:right w:val="single" w:sz="4" w:space="0" w:color="auto"/>
            </w:tcBorders>
            <w:shd w:val="clear" w:color="auto" w:fill="D6E3BC" w:themeFill="accent3" w:themeFillTint="66"/>
          </w:tcPr>
          <w:p w14:paraId="42AC44AD" w14:textId="420426D9" w:rsidR="005844D0" w:rsidRPr="006F00EB" w:rsidRDefault="005844D0" w:rsidP="006F00EB">
            <w:pPr>
              <w:spacing w:before="120" w:after="120"/>
              <w:rPr>
                <w:color w:val="FF0000"/>
                <w:sz w:val="18"/>
                <w:szCs w:val="18"/>
              </w:rPr>
            </w:pPr>
            <w:r w:rsidRPr="006F00EB">
              <w:rPr>
                <w:color w:val="FF0000"/>
                <w:sz w:val="18"/>
                <w:szCs w:val="18"/>
              </w:rPr>
              <w:t>Utgår ur denna beslutslista – endast information. Se punkt 13 i Minnesanteckningarna.</w:t>
            </w:r>
          </w:p>
          <w:p w14:paraId="2A115EFB" w14:textId="77777777" w:rsidR="006D037E" w:rsidRPr="006F00EB" w:rsidRDefault="006D037E" w:rsidP="006F00EB">
            <w:pPr>
              <w:spacing w:before="120" w:after="120"/>
              <w:rPr>
                <w:sz w:val="18"/>
                <w:szCs w:val="18"/>
              </w:rPr>
            </w:pPr>
            <w:r w:rsidRPr="006F00EB">
              <w:rPr>
                <w:sz w:val="18"/>
                <w:szCs w:val="18"/>
              </w:rPr>
              <w:t xml:space="preserve">Nystart för Ringanalysgruppen som har ett skypemöte fredag den 22 april 2016 för att se över ”Manual för ringanalyser” och diskutera förslag till kommande ringanalyser </w:t>
            </w:r>
          </w:p>
          <w:p w14:paraId="77757A41" w14:textId="77777777" w:rsidR="006D037E" w:rsidRPr="006F00EB" w:rsidRDefault="006D037E" w:rsidP="006F00EB">
            <w:pPr>
              <w:rPr>
                <w:sz w:val="18"/>
                <w:szCs w:val="18"/>
              </w:rPr>
            </w:pPr>
          </w:p>
        </w:tc>
        <w:tc>
          <w:tcPr>
            <w:tcW w:w="1134" w:type="dxa"/>
            <w:tcBorders>
              <w:top w:val="single" w:sz="4" w:space="0" w:color="auto"/>
              <w:left w:val="single" w:sz="4" w:space="0" w:color="auto"/>
              <w:bottom w:val="nil"/>
              <w:right w:val="single" w:sz="4" w:space="0" w:color="auto"/>
            </w:tcBorders>
            <w:shd w:val="clear" w:color="auto" w:fill="D6E3BC" w:themeFill="accent3" w:themeFillTint="66"/>
          </w:tcPr>
          <w:p w14:paraId="70DFFCDB" w14:textId="77777777" w:rsidR="006D037E" w:rsidRPr="006F00EB" w:rsidRDefault="006D037E" w:rsidP="006F00EB">
            <w:pPr>
              <w:rPr>
                <w:sz w:val="18"/>
                <w:szCs w:val="18"/>
              </w:rPr>
            </w:pPr>
          </w:p>
          <w:p w14:paraId="34532062" w14:textId="77777777" w:rsidR="005844D0" w:rsidRPr="006F00EB" w:rsidRDefault="005844D0" w:rsidP="006F00EB">
            <w:pPr>
              <w:rPr>
                <w:sz w:val="18"/>
                <w:szCs w:val="18"/>
              </w:rPr>
            </w:pPr>
          </w:p>
          <w:p w14:paraId="5BF45777" w14:textId="77777777" w:rsidR="006D037E" w:rsidRPr="006F00EB" w:rsidRDefault="006D037E" w:rsidP="006F00EB">
            <w:pPr>
              <w:rPr>
                <w:sz w:val="18"/>
                <w:szCs w:val="18"/>
              </w:rPr>
            </w:pPr>
            <w:r w:rsidRPr="006F00EB">
              <w:rPr>
                <w:sz w:val="18"/>
                <w:szCs w:val="18"/>
              </w:rPr>
              <w:t>Håkan A, VTI</w:t>
            </w:r>
          </w:p>
        </w:tc>
      </w:tr>
      <w:tr w:rsidR="006D037E" w:rsidRPr="00E30D10" w14:paraId="760ED9C2" w14:textId="77777777" w:rsidTr="006F00EB">
        <w:tc>
          <w:tcPr>
            <w:tcW w:w="1129" w:type="dxa"/>
            <w:tcBorders>
              <w:top w:val="single" w:sz="4" w:space="0" w:color="auto"/>
              <w:left w:val="single" w:sz="4" w:space="0" w:color="auto"/>
              <w:bottom w:val="nil"/>
              <w:right w:val="single" w:sz="4" w:space="0" w:color="auto"/>
            </w:tcBorders>
            <w:shd w:val="clear" w:color="auto" w:fill="D6E3BC" w:themeFill="accent3" w:themeFillTint="66"/>
          </w:tcPr>
          <w:p w14:paraId="0650430A" w14:textId="77777777" w:rsidR="006D037E" w:rsidRPr="00381B4E" w:rsidRDefault="006D037E" w:rsidP="006F00EB">
            <w:pPr>
              <w:spacing w:before="120" w:after="120"/>
              <w:rPr>
                <w:sz w:val="18"/>
                <w:szCs w:val="18"/>
              </w:rPr>
            </w:pPr>
            <w:r w:rsidRPr="00381B4E">
              <w:rPr>
                <w:sz w:val="18"/>
                <w:szCs w:val="18"/>
              </w:rPr>
              <w:t>2014-12-10</w:t>
            </w:r>
          </w:p>
        </w:tc>
        <w:tc>
          <w:tcPr>
            <w:tcW w:w="7371" w:type="dxa"/>
            <w:tcBorders>
              <w:top w:val="single" w:sz="4" w:space="0" w:color="auto"/>
              <w:left w:val="single" w:sz="4" w:space="0" w:color="auto"/>
              <w:bottom w:val="nil"/>
              <w:right w:val="single" w:sz="4" w:space="0" w:color="auto"/>
            </w:tcBorders>
            <w:shd w:val="clear" w:color="auto" w:fill="D6E3BC" w:themeFill="accent3" w:themeFillTint="66"/>
          </w:tcPr>
          <w:p w14:paraId="50288144" w14:textId="77777777" w:rsidR="006D037E" w:rsidRPr="00381B4E" w:rsidRDefault="006D037E" w:rsidP="006F00EB">
            <w:pPr>
              <w:spacing w:before="120" w:after="120"/>
              <w:rPr>
                <w:sz w:val="18"/>
                <w:szCs w:val="18"/>
              </w:rPr>
            </w:pPr>
            <w:r w:rsidRPr="006F00EB">
              <w:rPr>
                <w:color w:val="000000" w:themeColor="text1"/>
                <w:sz w:val="18"/>
                <w:szCs w:val="18"/>
              </w:rPr>
              <w:t xml:space="preserve">Inbädda dokument </w:t>
            </w:r>
            <w:r w:rsidRPr="002316E3">
              <w:rPr>
                <w:strike/>
                <w:sz w:val="18"/>
                <w:szCs w:val="18"/>
              </w:rPr>
              <w:t>Införa länkar</w:t>
            </w:r>
            <w:r w:rsidRPr="000A7143">
              <w:rPr>
                <w:color w:val="FF0000"/>
                <w:sz w:val="18"/>
                <w:szCs w:val="18"/>
              </w:rPr>
              <w:t xml:space="preserve"> </w:t>
            </w:r>
            <w:r w:rsidRPr="00381B4E">
              <w:rPr>
                <w:sz w:val="18"/>
                <w:szCs w:val="18"/>
              </w:rPr>
              <w:t>till de dokument som det hänvisas till i beslutslistan.</w:t>
            </w:r>
          </w:p>
        </w:tc>
        <w:tc>
          <w:tcPr>
            <w:tcW w:w="1134" w:type="dxa"/>
            <w:tcBorders>
              <w:top w:val="single" w:sz="4" w:space="0" w:color="auto"/>
              <w:left w:val="single" w:sz="4" w:space="0" w:color="auto"/>
              <w:bottom w:val="nil"/>
              <w:right w:val="single" w:sz="4" w:space="0" w:color="auto"/>
            </w:tcBorders>
            <w:shd w:val="clear" w:color="auto" w:fill="D6E3BC" w:themeFill="accent3" w:themeFillTint="66"/>
          </w:tcPr>
          <w:p w14:paraId="3CF3F51B" w14:textId="77777777" w:rsidR="006D037E" w:rsidRPr="00381B4E" w:rsidRDefault="006D037E" w:rsidP="006F00EB">
            <w:pPr>
              <w:spacing w:before="120" w:after="120"/>
              <w:rPr>
                <w:sz w:val="18"/>
                <w:szCs w:val="18"/>
              </w:rPr>
            </w:pPr>
            <w:r w:rsidRPr="00381B4E">
              <w:rPr>
                <w:sz w:val="18"/>
                <w:szCs w:val="18"/>
              </w:rPr>
              <w:t>Leif, VTI</w:t>
            </w:r>
          </w:p>
        </w:tc>
      </w:tr>
      <w:tr w:rsidR="006D037E" w:rsidRPr="00E30D10" w14:paraId="463FE280" w14:textId="77777777" w:rsidTr="006F00EB">
        <w:tc>
          <w:tcPr>
            <w:tcW w:w="1129" w:type="dxa"/>
            <w:tcBorders>
              <w:top w:val="single" w:sz="4" w:space="0" w:color="auto"/>
              <w:bottom w:val="single" w:sz="4" w:space="0" w:color="auto"/>
            </w:tcBorders>
            <w:shd w:val="clear" w:color="auto" w:fill="D6E3BC" w:themeFill="accent3" w:themeFillTint="66"/>
          </w:tcPr>
          <w:p w14:paraId="32C4D639" w14:textId="77777777" w:rsidR="006D037E" w:rsidRPr="00375CB2" w:rsidRDefault="006D037E" w:rsidP="006F00EB">
            <w:pPr>
              <w:spacing w:before="120" w:after="120"/>
              <w:rPr>
                <w:sz w:val="18"/>
                <w:szCs w:val="18"/>
              </w:rPr>
            </w:pPr>
            <w:r w:rsidRPr="00375CB2">
              <w:rPr>
                <w:sz w:val="18"/>
                <w:szCs w:val="18"/>
              </w:rPr>
              <w:t>2014-12-10</w:t>
            </w:r>
          </w:p>
        </w:tc>
        <w:tc>
          <w:tcPr>
            <w:tcW w:w="7371" w:type="dxa"/>
            <w:tcBorders>
              <w:top w:val="single" w:sz="4" w:space="0" w:color="auto"/>
              <w:bottom w:val="single" w:sz="4" w:space="0" w:color="auto"/>
            </w:tcBorders>
            <w:shd w:val="clear" w:color="auto" w:fill="D6E3BC" w:themeFill="accent3" w:themeFillTint="66"/>
          </w:tcPr>
          <w:p w14:paraId="445B0E2A" w14:textId="77777777" w:rsidR="006D037E" w:rsidRPr="00375CB2" w:rsidRDefault="006D037E" w:rsidP="006F00EB">
            <w:pPr>
              <w:spacing w:before="120" w:after="120"/>
              <w:rPr>
                <w:sz w:val="18"/>
                <w:szCs w:val="18"/>
              </w:rPr>
            </w:pPr>
            <w:r w:rsidRPr="00375CB2">
              <w:rPr>
                <w:sz w:val="18"/>
                <w:szCs w:val="18"/>
              </w:rPr>
              <w:t>Ålderskorrigering (punkten omarbetad sedan föregående protokoll)</w:t>
            </w:r>
          </w:p>
          <w:p w14:paraId="743B49B4" w14:textId="77777777" w:rsidR="006D037E" w:rsidRPr="00375CB2" w:rsidRDefault="006D037E" w:rsidP="006F00EB">
            <w:pPr>
              <w:spacing w:before="120" w:after="120"/>
              <w:rPr>
                <w:sz w:val="18"/>
                <w:szCs w:val="18"/>
              </w:rPr>
            </w:pPr>
            <w:r w:rsidRPr="00375CB2">
              <w:rPr>
                <w:sz w:val="18"/>
                <w:szCs w:val="18"/>
              </w:rPr>
              <w:t>Försöka få till ett SBUF/TRV projekt</w:t>
            </w:r>
          </w:p>
        </w:tc>
        <w:tc>
          <w:tcPr>
            <w:tcW w:w="1134" w:type="dxa"/>
            <w:tcBorders>
              <w:top w:val="single" w:sz="4" w:space="0" w:color="auto"/>
              <w:bottom w:val="single" w:sz="4" w:space="0" w:color="auto"/>
            </w:tcBorders>
            <w:shd w:val="clear" w:color="auto" w:fill="D6E3BC" w:themeFill="accent3" w:themeFillTint="66"/>
          </w:tcPr>
          <w:p w14:paraId="2187868A" w14:textId="77777777" w:rsidR="006D037E" w:rsidRPr="00375CB2" w:rsidRDefault="006D037E" w:rsidP="006F00EB">
            <w:pPr>
              <w:spacing w:before="120" w:after="120"/>
              <w:rPr>
                <w:sz w:val="18"/>
                <w:szCs w:val="18"/>
              </w:rPr>
            </w:pPr>
            <w:r w:rsidRPr="00375CB2">
              <w:rPr>
                <w:sz w:val="18"/>
                <w:szCs w:val="18"/>
              </w:rPr>
              <w:t>Hassan Hakim, VTI</w:t>
            </w:r>
          </w:p>
          <w:p w14:paraId="67411141" w14:textId="77777777" w:rsidR="006D037E" w:rsidRPr="00375CB2" w:rsidRDefault="006D037E" w:rsidP="006F00EB">
            <w:pPr>
              <w:spacing w:before="120" w:after="120"/>
              <w:rPr>
                <w:sz w:val="18"/>
                <w:szCs w:val="18"/>
              </w:rPr>
            </w:pPr>
            <w:r w:rsidRPr="00375CB2">
              <w:rPr>
                <w:sz w:val="18"/>
                <w:szCs w:val="18"/>
              </w:rPr>
              <w:t>Khalid Kader, NCC</w:t>
            </w:r>
          </w:p>
        </w:tc>
      </w:tr>
      <w:tr w:rsidR="006D037E" w:rsidRPr="00E30D10" w14:paraId="2C58F516" w14:textId="77777777" w:rsidTr="006F00EB">
        <w:tc>
          <w:tcPr>
            <w:tcW w:w="1129" w:type="dxa"/>
            <w:tcBorders>
              <w:top w:val="single" w:sz="4" w:space="0" w:color="auto"/>
              <w:left w:val="single" w:sz="4" w:space="0" w:color="auto"/>
              <w:bottom w:val="nil"/>
              <w:right w:val="single" w:sz="4" w:space="0" w:color="auto"/>
            </w:tcBorders>
            <w:shd w:val="clear" w:color="auto" w:fill="D6E3BC" w:themeFill="accent3" w:themeFillTint="66"/>
          </w:tcPr>
          <w:p w14:paraId="1BE113F5" w14:textId="77777777" w:rsidR="006D037E" w:rsidRPr="00E30D10" w:rsidRDefault="006D037E" w:rsidP="006F00EB">
            <w:pPr>
              <w:spacing w:before="120" w:after="120"/>
              <w:rPr>
                <w:sz w:val="18"/>
                <w:szCs w:val="18"/>
              </w:rPr>
            </w:pPr>
            <w:r>
              <w:rPr>
                <w:sz w:val="18"/>
                <w:szCs w:val="18"/>
              </w:rPr>
              <w:t>2013-01</w:t>
            </w:r>
          </w:p>
        </w:tc>
        <w:tc>
          <w:tcPr>
            <w:tcW w:w="7371" w:type="dxa"/>
            <w:tcBorders>
              <w:top w:val="single" w:sz="4" w:space="0" w:color="auto"/>
              <w:left w:val="single" w:sz="4" w:space="0" w:color="auto"/>
              <w:bottom w:val="nil"/>
              <w:right w:val="single" w:sz="4" w:space="0" w:color="auto"/>
            </w:tcBorders>
            <w:shd w:val="clear" w:color="auto" w:fill="D6E3BC" w:themeFill="accent3" w:themeFillTint="66"/>
          </w:tcPr>
          <w:p w14:paraId="24C74E1C" w14:textId="77777777" w:rsidR="006D037E" w:rsidRPr="00E30D10" w:rsidRDefault="006D037E" w:rsidP="006F00EB">
            <w:pPr>
              <w:spacing w:before="120" w:after="120"/>
              <w:rPr>
                <w:sz w:val="18"/>
                <w:szCs w:val="18"/>
              </w:rPr>
            </w:pPr>
            <w:r w:rsidRPr="00E30D10">
              <w:rPr>
                <w:sz w:val="18"/>
                <w:szCs w:val="18"/>
              </w:rPr>
              <w:t xml:space="preserve">Arbetsgrupp för provtagning (2013-01): </w:t>
            </w:r>
          </w:p>
          <w:p w14:paraId="0D0C532E" w14:textId="77777777" w:rsidR="006D037E" w:rsidRPr="00E30D10" w:rsidRDefault="006D037E" w:rsidP="006F00EB">
            <w:pPr>
              <w:spacing w:before="120" w:after="120"/>
              <w:rPr>
                <w:sz w:val="18"/>
                <w:szCs w:val="18"/>
              </w:rPr>
            </w:pPr>
            <w:r w:rsidRPr="00E30D10">
              <w:rPr>
                <w:sz w:val="18"/>
                <w:szCs w:val="18"/>
              </w:rPr>
              <w:t xml:space="preserve">Ta fram de standarder vi använder för provtagning t.ex. TRVMB 703 och SS-EN 12697-27 och sedan ange de ”kritiska faktorer” som påverkar mätosäkerheten i påföljande analyser. </w:t>
            </w:r>
            <w:r w:rsidRPr="00E30D10">
              <w:rPr>
                <w:i/>
                <w:sz w:val="18"/>
                <w:szCs w:val="18"/>
              </w:rPr>
              <w:t>Mats J skickar förslag till Swedac (beslut på mötet i aug 2013</w:t>
            </w:r>
            <w:r w:rsidRPr="00381B4E">
              <w:rPr>
                <w:i/>
                <w:sz w:val="18"/>
                <w:szCs w:val="18"/>
              </w:rPr>
              <w:t xml:space="preserve">). </w:t>
            </w:r>
            <w:r w:rsidRPr="006F00EB">
              <w:rPr>
                <w:i/>
                <w:color w:val="000000" w:themeColor="text1"/>
                <w:sz w:val="18"/>
                <w:szCs w:val="18"/>
              </w:rPr>
              <w:t>Klart men dokumentet är inte publicerat någonstans? Men frågan har tagits hand om på Asfaltskolans utbildning.</w:t>
            </w:r>
          </w:p>
        </w:tc>
        <w:tc>
          <w:tcPr>
            <w:tcW w:w="1134" w:type="dxa"/>
            <w:tcBorders>
              <w:top w:val="single" w:sz="4" w:space="0" w:color="auto"/>
              <w:left w:val="single" w:sz="4" w:space="0" w:color="auto"/>
              <w:bottom w:val="nil"/>
              <w:right w:val="single" w:sz="4" w:space="0" w:color="auto"/>
            </w:tcBorders>
            <w:shd w:val="clear" w:color="auto" w:fill="D6E3BC" w:themeFill="accent3" w:themeFillTint="66"/>
          </w:tcPr>
          <w:p w14:paraId="2CDFB85F" w14:textId="77777777" w:rsidR="006D037E" w:rsidRPr="00E30D10" w:rsidRDefault="006D037E" w:rsidP="006F00EB">
            <w:pPr>
              <w:spacing w:before="120" w:after="120"/>
              <w:rPr>
                <w:sz w:val="18"/>
                <w:szCs w:val="18"/>
                <w:u w:val="single"/>
              </w:rPr>
            </w:pPr>
            <w:r w:rsidRPr="00E30D10">
              <w:rPr>
                <w:sz w:val="18"/>
                <w:szCs w:val="18"/>
                <w:u w:val="single"/>
              </w:rPr>
              <w:t>Mats, Svevia</w:t>
            </w:r>
          </w:p>
          <w:p w14:paraId="1DB0D1E1" w14:textId="77777777" w:rsidR="006D037E" w:rsidRPr="00E30D10" w:rsidRDefault="006D037E" w:rsidP="006F00EB">
            <w:pPr>
              <w:spacing w:before="120" w:after="120"/>
              <w:rPr>
                <w:sz w:val="18"/>
                <w:szCs w:val="18"/>
              </w:rPr>
            </w:pPr>
            <w:r w:rsidRPr="00E30D10">
              <w:rPr>
                <w:sz w:val="18"/>
                <w:szCs w:val="18"/>
              </w:rPr>
              <w:t>Khalid, NCC</w:t>
            </w:r>
          </w:p>
          <w:p w14:paraId="23707583" w14:textId="77777777" w:rsidR="006D037E" w:rsidRPr="00E30D10" w:rsidRDefault="006D037E" w:rsidP="006F00EB">
            <w:pPr>
              <w:spacing w:before="120" w:after="120"/>
              <w:rPr>
                <w:sz w:val="18"/>
                <w:szCs w:val="18"/>
              </w:rPr>
            </w:pPr>
            <w:r w:rsidRPr="00E30D10">
              <w:rPr>
                <w:sz w:val="18"/>
                <w:szCs w:val="18"/>
              </w:rPr>
              <w:t>Katarina, Skanska</w:t>
            </w:r>
          </w:p>
        </w:tc>
      </w:tr>
      <w:tr w:rsidR="006D037E" w:rsidRPr="00E30D10" w14:paraId="159D6E52" w14:textId="77777777" w:rsidTr="006F00EB">
        <w:tc>
          <w:tcPr>
            <w:tcW w:w="1129" w:type="dxa"/>
            <w:tcBorders>
              <w:top w:val="single" w:sz="4" w:space="0" w:color="auto"/>
              <w:left w:val="single" w:sz="4" w:space="0" w:color="auto"/>
              <w:bottom w:val="single" w:sz="4" w:space="0" w:color="auto"/>
            </w:tcBorders>
            <w:shd w:val="clear" w:color="auto" w:fill="D6E3BC" w:themeFill="accent3" w:themeFillTint="66"/>
          </w:tcPr>
          <w:p w14:paraId="6BBF264E" w14:textId="77777777" w:rsidR="00E4369C" w:rsidRPr="006F00EB" w:rsidRDefault="00E4369C" w:rsidP="006F00EB">
            <w:pPr>
              <w:spacing w:before="120" w:after="120"/>
              <w:rPr>
                <w:color w:val="FF0000"/>
                <w:sz w:val="18"/>
                <w:szCs w:val="18"/>
              </w:rPr>
            </w:pPr>
            <w:r w:rsidRPr="006F00EB">
              <w:rPr>
                <w:color w:val="FF0000"/>
                <w:sz w:val="18"/>
                <w:szCs w:val="18"/>
              </w:rPr>
              <w:t>2016-08-31</w:t>
            </w:r>
          </w:p>
          <w:p w14:paraId="1F2D6BF5" w14:textId="77777777" w:rsidR="006D037E" w:rsidRPr="00E30D10" w:rsidRDefault="006D037E" w:rsidP="006F00EB">
            <w:pPr>
              <w:spacing w:before="120" w:after="120"/>
              <w:rPr>
                <w:sz w:val="18"/>
                <w:szCs w:val="18"/>
              </w:rPr>
            </w:pPr>
            <w:r>
              <w:rPr>
                <w:sz w:val="18"/>
                <w:szCs w:val="18"/>
              </w:rPr>
              <w:t>2013-01</w:t>
            </w:r>
          </w:p>
        </w:tc>
        <w:tc>
          <w:tcPr>
            <w:tcW w:w="7371" w:type="dxa"/>
            <w:tcBorders>
              <w:top w:val="single" w:sz="4" w:space="0" w:color="auto"/>
              <w:left w:val="single" w:sz="4" w:space="0" w:color="auto"/>
              <w:bottom w:val="single" w:sz="4" w:space="0" w:color="auto"/>
            </w:tcBorders>
            <w:shd w:val="clear" w:color="auto" w:fill="D6E3BC" w:themeFill="accent3" w:themeFillTint="66"/>
          </w:tcPr>
          <w:p w14:paraId="2C9365F4" w14:textId="77777777" w:rsidR="00E4369C" w:rsidRPr="006F00EB" w:rsidRDefault="00E4369C" w:rsidP="006F00EB">
            <w:pPr>
              <w:spacing w:before="120" w:after="120"/>
              <w:rPr>
                <w:color w:val="FF0000"/>
                <w:sz w:val="18"/>
                <w:szCs w:val="18"/>
              </w:rPr>
            </w:pPr>
            <w:r w:rsidRPr="006F00EB">
              <w:rPr>
                <w:color w:val="FF0000"/>
                <w:sz w:val="18"/>
                <w:szCs w:val="18"/>
              </w:rPr>
              <w:t>Löpande arbete att omarbeta TRVMB till TDOK</w:t>
            </w:r>
            <w:r>
              <w:rPr>
                <w:color w:val="FF0000"/>
                <w:sz w:val="18"/>
                <w:szCs w:val="18"/>
              </w:rPr>
              <w:t>. Information ges kontinuerligt av KL.</w:t>
            </w:r>
          </w:p>
          <w:p w14:paraId="2DBB1437" w14:textId="77777777" w:rsidR="006D037E" w:rsidRPr="00E30D10" w:rsidRDefault="006D037E" w:rsidP="006F00EB">
            <w:pPr>
              <w:spacing w:before="120" w:after="120"/>
              <w:rPr>
                <w:sz w:val="18"/>
                <w:szCs w:val="18"/>
              </w:rPr>
            </w:pPr>
            <w:r w:rsidRPr="00E30D10">
              <w:rPr>
                <w:sz w:val="18"/>
                <w:szCs w:val="18"/>
              </w:rPr>
              <w:t>Omarbetning av standarder (2013-01):</w:t>
            </w:r>
          </w:p>
          <w:p w14:paraId="7D033BE6" w14:textId="77777777" w:rsidR="006D037E" w:rsidRPr="00E30D10" w:rsidRDefault="006D037E" w:rsidP="006F00EB">
            <w:pPr>
              <w:spacing w:before="120" w:after="120"/>
              <w:rPr>
                <w:sz w:val="18"/>
                <w:szCs w:val="18"/>
              </w:rPr>
            </w:pPr>
            <w:r w:rsidRPr="00E30D10">
              <w:rPr>
                <w:sz w:val="18"/>
                <w:szCs w:val="18"/>
              </w:rPr>
              <w:t>FAS och VVMB-metoder till TRVMB eller övergång till EN-standard</w:t>
            </w:r>
          </w:p>
          <w:p w14:paraId="12C37956" w14:textId="52CA6C43" w:rsidR="006D037E" w:rsidRPr="00E30D10" w:rsidRDefault="006D037E" w:rsidP="006F00EB">
            <w:pPr>
              <w:spacing w:before="120" w:after="120"/>
              <w:rPr>
                <w:sz w:val="18"/>
                <w:szCs w:val="18"/>
              </w:rPr>
            </w:pPr>
            <w:r w:rsidRPr="00E30D10">
              <w:rPr>
                <w:sz w:val="18"/>
                <w:szCs w:val="18"/>
              </w:rPr>
              <w:t xml:space="preserve">TRV håller på med detta arbete under 2013. Sammanställning inlagd på MGs hemsida. </w:t>
            </w:r>
          </w:p>
        </w:tc>
        <w:tc>
          <w:tcPr>
            <w:tcW w:w="1134" w:type="dxa"/>
            <w:tcBorders>
              <w:top w:val="single" w:sz="4" w:space="0" w:color="auto"/>
              <w:left w:val="single" w:sz="4" w:space="0" w:color="auto"/>
              <w:bottom w:val="single" w:sz="4" w:space="0" w:color="auto"/>
            </w:tcBorders>
            <w:shd w:val="clear" w:color="auto" w:fill="D6E3BC" w:themeFill="accent3" w:themeFillTint="66"/>
          </w:tcPr>
          <w:p w14:paraId="7012A052" w14:textId="77777777" w:rsidR="006D037E" w:rsidRPr="00E30D10" w:rsidRDefault="006D037E" w:rsidP="006F00EB">
            <w:pPr>
              <w:spacing w:before="120" w:after="120"/>
              <w:rPr>
                <w:sz w:val="18"/>
                <w:szCs w:val="18"/>
              </w:rPr>
            </w:pPr>
            <w:r w:rsidRPr="00E30D10">
              <w:rPr>
                <w:sz w:val="18"/>
                <w:szCs w:val="18"/>
              </w:rPr>
              <w:t>Kenneth L, TRV</w:t>
            </w:r>
          </w:p>
        </w:tc>
      </w:tr>
      <w:tr w:rsidR="006D037E" w:rsidRPr="00E30D10" w14:paraId="12A6C283" w14:textId="77777777" w:rsidTr="006F00EB">
        <w:tc>
          <w:tcPr>
            <w:tcW w:w="1129" w:type="dxa"/>
            <w:tcBorders>
              <w:top w:val="single" w:sz="4" w:space="0" w:color="auto"/>
              <w:bottom w:val="single" w:sz="4" w:space="0" w:color="auto"/>
            </w:tcBorders>
            <w:shd w:val="clear" w:color="auto" w:fill="D6E3BC" w:themeFill="accent3" w:themeFillTint="66"/>
          </w:tcPr>
          <w:p w14:paraId="539E077F" w14:textId="77777777" w:rsidR="00E4369C" w:rsidRPr="006F00EB" w:rsidRDefault="00E4369C" w:rsidP="006F00EB">
            <w:pPr>
              <w:spacing w:before="120" w:after="120"/>
              <w:rPr>
                <w:color w:val="FF0000"/>
                <w:sz w:val="18"/>
                <w:szCs w:val="18"/>
              </w:rPr>
            </w:pPr>
            <w:r w:rsidRPr="006F00EB">
              <w:rPr>
                <w:color w:val="FF0000"/>
                <w:sz w:val="18"/>
                <w:szCs w:val="18"/>
              </w:rPr>
              <w:t>2016-08-31</w:t>
            </w:r>
          </w:p>
          <w:p w14:paraId="46211945" w14:textId="77777777" w:rsidR="0046131A" w:rsidRDefault="0046131A" w:rsidP="006F00EB">
            <w:pPr>
              <w:spacing w:before="120" w:after="120"/>
              <w:rPr>
                <w:sz w:val="18"/>
                <w:szCs w:val="18"/>
              </w:rPr>
            </w:pPr>
          </w:p>
          <w:p w14:paraId="70926674" w14:textId="77777777" w:rsidR="006D037E" w:rsidRPr="00E30D10" w:rsidRDefault="006D037E" w:rsidP="006F00EB">
            <w:pPr>
              <w:spacing w:before="120" w:after="120"/>
              <w:rPr>
                <w:sz w:val="18"/>
                <w:szCs w:val="18"/>
              </w:rPr>
            </w:pPr>
            <w:r>
              <w:rPr>
                <w:sz w:val="18"/>
                <w:szCs w:val="18"/>
              </w:rPr>
              <w:t>2013-01</w:t>
            </w:r>
          </w:p>
        </w:tc>
        <w:tc>
          <w:tcPr>
            <w:tcW w:w="7371" w:type="dxa"/>
            <w:tcBorders>
              <w:top w:val="single" w:sz="4" w:space="0" w:color="auto"/>
              <w:bottom w:val="single" w:sz="4" w:space="0" w:color="auto"/>
            </w:tcBorders>
            <w:shd w:val="clear" w:color="auto" w:fill="D6E3BC" w:themeFill="accent3" w:themeFillTint="66"/>
          </w:tcPr>
          <w:p w14:paraId="3B716FBE" w14:textId="2AA3D472" w:rsidR="00E4369C" w:rsidRPr="006F00EB" w:rsidRDefault="00E4369C" w:rsidP="006F00EB">
            <w:pPr>
              <w:spacing w:before="120" w:after="120"/>
              <w:rPr>
                <w:color w:val="FF0000"/>
                <w:sz w:val="18"/>
                <w:szCs w:val="18"/>
              </w:rPr>
            </w:pPr>
            <w:r w:rsidRPr="006F00EB">
              <w:rPr>
                <w:color w:val="FF0000"/>
                <w:sz w:val="18"/>
                <w:szCs w:val="18"/>
              </w:rPr>
              <w:t>Vid asfaltutskottsmöte 2016-08-31 fördelades ansvaret för respektive Metodhandledning</w:t>
            </w:r>
            <w:r w:rsidR="005844D0">
              <w:rPr>
                <w:color w:val="FF0000"/>
                <w:sz w:val="18"/>
                <w:szCs w:val="18"/>
              </w:rPr>
              <w:t xml:space="preserve">. Se punkt </w:t>
            </w:r>
            <w:r w:rsidR="0046131A">
              <w:rPr>
                <w:color w:val="FF0000"/>
                <w:sz w:val="18"/>
                <w:szCs w:val="18"/>
              </w:rPr>
              <w:t>7 i Minnesanteckningarna.</w:t>
            </w:r>
          </w:p>
          <w:p w14:paraId="09D8B2C1" w14:textId="77777777" w:rsidR="006D037E" w:rsidRPr="00E30D10" w:rsidRDefault="006D037E" w:rsidP="006F00EB">
            <w:pPr>
              <w:spacing w:before="120" w:after="120"/>
              <w:rPr>
                <w:sz w:val="18"/>
                <w:szCs w:val="18"/>
              </w:rPr>
            </w:pPr>
            <w:r w:rsidRPr="00E30D10">
              <w:rPr>
                <w:sz w:val="18"/>
                <w:szCs w:val="18"/>
              </w:rPr>
              <w:t>Uppdatering av metodhandledningar (2013-01):</w:t>
            </w:r>
          </w:p>
          <w:p w14:paraId="594E4AB6" w14:textId="77777777" w:rsidR="006D037E" w:rsidRPr="006F00EB" w:rsidRDefault="006D037E" w:rsidP="006F00EB">
            <w:pPr>
              <w:spacing w:before="120" w:after="120"/>
              <w:rPr>
                <w:strike/>
                <w:color w:val="FF0000"/>
                <w:sz w:val="18"/>
                <w:szCs w:val="18"/>
              </w:rPr>
            </w:pPr>
            <w:r w:rsidRPr="00E30D10">
              <w:rPr>
                <w:sz w:val="18"/>
                <w:szCs w:val="18"/>
              </w:rPr>
              <w:t xml:space="preserve">Gå igenom alla metodhandledningar och stämma av att det är senaste utgåva vi hänvisar till samt notera om ändringar gjorts i standarderna som påverkar skrivningen i metodhandledningarna i de fall utgåvorna inte stämmer. </w:t>
            </w:r>
            <w:r w:rsidRPr="006F00EB">
              <w:rPr>
                <w:strike/>
                <w:color w:val="FF0000"/>
                <w:sz w:val="18"/>
                <w:szCs w:val="18"/>
              </w:rPr>
              <w:t>Leif kollar och fördelar arbetet.</w:t>
            </w:r>
          </w:p>
          <w:p w14:paraId="2B951597" w14:textId="77777777" w:rsidR="006D037E" w:rsidRPr="00E30D10" w:rsidRDefault="006D037E" w:rsidP="006F00EB">
            <w:pPr>
              <w:spacing w:before="120" w:after="120"/>
              <w:rPr>
                <w:sz w:val="18"/>
                <w:szCs w:val="18"/>
              </w:rPr>
            </w:pPr>
            <w:r>
              <w:rPr>
                <w:color w:val="FF0000"/>
                <w:sz w:val="18"/>
                <w:szCs w:val="18"/>
              </w:rPr>
              <w:t>12697-3 och 16 nya</w:t>
            </w:r>
            <w:r w:rsidR="007776EA">
              <w:rPr>
                <w:color w:val="FF0000"/>
                <w:sz w:val="18"/>
                <w:szCs w:val="18"/>
              </w:rPr>
              <w:t xml:space="preserve"> som borde jobbas fram!</w:t>
            </w:r>
          </w:p>
        </w:tc>
        <w:tc>
          <w:tcPr>
            <w:tcW w:w="1134" w:type="dxa"/>
            <w:tcBorders>
              <w:top w:val="single" w:sz="4" w:space="0" w:color="auto"/>
              <w:bottom w:val="single" w:sz="4" w:space="0" w:color="auto"/>
            </w:tcBorders>
            <w:shd w:val="clear" w:color="auto" w:fill="D6E3BC" w:themeFill="accent3" w:themeFillTint="66"/>
          </w:tcPr>
          <w:p w14:paraId="647A05A6" w14:textId="38378CCB" w:rsidR="0046131A" w:rsidRPr="006F00EB" w:rsidRDefault="0046131A" w:rsidP="006F00EB">
            <w:pPr>
              <w:spacing w:before="120" w:after="120"/>
              <w:rPr>
                <w:color w:val="FF0000"/>
                <w:sz w:val="18"/>
                <w:szCs w:val="18"/>
              </w:rPr>
            </w:pPr>
            <w:r w:rsidRPr="006F00EB">
              <w:rPr>
                <w:color w:val="FF0000"/>
                <w:sz w:val="18"/>
                <w:szCs w:val="18"/>
              </w:rPr>
              <w:t>Enligt lista</w:t>
            </w:r>
          </w:p>
          <w:p w14:paraId="7ED33784" w14:textId="77777777" w:rsidR="0046131A" w:rsidRDefault="0046131A" w:rsidP="006F00EB">
            <w:pPr>
              <w:spacing w:before="120" w:after="120"/>
              <w:rPr>
                <w:sz w:val="18"/>
                <w:szCs w:val="18"/>
              </w:rPr>
            </w:pPr>
          </w:p>
          <w:p w14:paraId="2B205698" w14:textId="77777777" w:rsidR="006D037E" w:rsidRPr="00E30D10" w:rsidRDefault="006D037E" w:rsidP="006F00EB">
            <w:pPr>
              <w:spacing w:before="120" w:after="120"/>
              <w:rPr>
                <w:sz w:val="18"/>
                <w:szCs w:val="18"/>
              </w:rPr>
            </w:pPr>
            <w:r w:rsidRPr="00E30D10">
              <w:rPr>
                <w:sz w:val="18"/>
                <w:szCs w:val="18"/>
              </w:rPr>
              <w:t>Leif, VTI</w:t>
            </w:r>
          </w:p>
        </w:tc>
      </w:tr>
      <w:tr w:rsidR="006D037E" w:rsidRPr="00E30D10" w14:paraId="58A7E689" w14:textId="77777777" w:rsidTr="006F00EB">
        <w:tc>
          <w:tcPr>
            <w:tcW w:w="1129" w:type="dxa"/>
            <w:tcBorders>
              <w:top w:val="single" w:sz="4" w:space="0" w:color="auto"/>
              <w:bottom w:val="single" w:sz="4" w:space="0" w:color="auto"/>
            </w:tcBorders>
            <w:shd w:val="clear" w:color="auto" w:fill="D6E3BC" w:themeFill="accent3" w:themeFillTint="66"/>
          </w:tcPr>
          <w:p w14:paraId="104B641E" w14:textId="3E8883A7" w:rsidR="00257C71" w:rsidRPr="006F00EB" w:rsidRDefault="00257C71" w:rsidP="006F00EB">
            <w:pPr>
              <w:spacing w:before="120" w:after="120"/>
              <w:rPr>
                <w:color w:val="FF0000"/>
                <w:sz w:val="18"/>
                <w:szCs w:val="18"/>
              </w:rPr>
            </w:pPr>
            <w:r w:rsidRPr="006F00EB">
              <w:rPr>
                <w:color w:val="FF0000"/>
                <w:sz w:val="18"/>
                <w:szCs w:val="18"/>
              </w:rPr>
              <w:t>2016-08-31</w:t>
            </w:r>
          </w:p>
          <w:p w14:paraId="2280E565" w14:textId="77777777" w:rsidR="006D037E" w:rsidRPr="00E30D10" w:rsidRDefault="006D037E" w:rsidP="006F00EB">
            <w:pPr>
              <w:spacing w:before="120" w:after="120"/>
              <w:rPr>
                <w:sz w:val="18"/>
                <w:szCs w:val="18"/>
              </w:rPr>
            </w:pPr>
            <w:r>
              <w:rPr>
                <w:sz w:val="18"/>
                <w:szCs w:val="18"/>
              </w:rPr>
              <w:lastRenderedPageBreak/>
              <w:t>2013-01</w:t>
            </w:r>
          </w:p>
        </w:tc>
        <w:tc>
          <w:tcPr>
            <w:tcW w:w="7371" w:type="dxa"/>
            <w:tcBorders>
              <w:top w:val="single" w:sz="4" w:space="0" w:color="auto"/>
              <w:bottom w:val="single" w:sz="4" w:space="0" w:color="auto"/>
            </w:tcBorders>
            <w:shd w:val="clear" w:color="auto" w:fill="D6E3BC" w:themeFill="accent3" w:themeFillTint="66"/>
          </w:tcPr>
          <w:p w14:paraId="162F83DF" w14:textId="01D7CCFB" w:rsidR="00257C71" w:rsidRDefault="00257C71" w:rsidP="006F00EB">
            <w:pPr>
              <w:spacing w:before="120" w:after="120"/>
              <w:rPr>
                <w:color w:val="FF0000"/>
                <w:sz w:val="18"/>
                <w:szCs w:val="18"/>
              </w:rPr>
            </w:pPr>
            <w:r w:rsidRPr="006F00EB">
              <w:rPr>
                <w:color w:val="FF0000"/>
                <w:sz w:val="18"/>
                <w:szCs w:val="18"/>
              </w:rPr>
              <w:lastRenderedPageBreak/>
              <w:t>KL meddelade att rapporten finns i FUD-Info (TRV)</w:t>
            </w:r>
            <w:r>
              <w:rPr>
                <w:color w:val="FF0000"/>
                <w:sz w:val="18"/>
                <w:szCs w:val="18"/>
              </w:rPr>
              <w:t>. Länk</w:t>
            </w:r>
            <w:r w:rsidR="00EB00DC">
              <w:rPr>
                <w:color w:val="FF0000"/>
                <w:sz w:val="18"/>
                <w:szCs w:val="18"/>
              </w:rPr>
              <w:t xml:space="preserve"> läggs ut på hemsidan.</w:t>
            </w:r>
            <w:r w:rsidR="005844D0">
              <w:t xml:space="preserve"> </w:t>
            </w:r>
            <w:hyperlink r:id="rId24" w:history="1">
              <w:r w:rsidR="005844D0" w:rsidRPr="002B7F00">
                <w:rPr>
                  <w:rStyle w:val="Hyperlnk"/>
                  <w:sz w:val="18"/>
                  <w:szCs w:val="18"/>
                </w:rPr>
                <w:t>http://fudinfo.trafikverket.se/fudinfoexternwebb/pages/PublikationVisa.aspx?PublikationId=3066</w:t>
              </w:r>
            </w:hyperlink>
          </w:p>
          <w:p w14:paraId="45ED2A4F" w14:textId="77777777" w:rsidR="006D037E" w:rsidRPr="00E30D10" w:rsidRDefault="006D037E" w:rsidP="006F00EB">
            <w:pPr>
              <w:spacing w:before="120" w:after="120"/>
              <w:rPr>
                <w:sz w:val="18"/>
                <w:szCs w:val="18"/>
              </w:rPr>
            </w:pPr>
            <w:r w:rsidRPr="00E30D10">
              <w:rPr>
                <w:sz w:val="18"/>
                <w:szCs w:val="18"/>
              </w:rPr>
              <w:lastRenderedPageBreak/>
              <w:t>Rapport om ringanalys på utmattning (2013-01):</w:t>
            </w:r>
          </w:p>
          <w:p w14:paraId="367CF1A4" w14:textId="77777777" w:rsidR="006D037E" w:rsidRPr="00EB00DC" w:rsidRDefault="006D037E" w:rsidP="006F00EB">
            <w:pPr>
              <w:spacing w:before="120" w:after="120"/>
              <w:rPr>
                <w:sz w:val="18"/>
                <w:szCs w:val="18"/>
              </w:rPr>
            </w:pPr>
            <w:r w:rsidRPr="00EB00DC">
              <w:rPr>
                <w:sz w:val="18"/>
                <w:szCs w:val="18"/>
              </w:rPr>
              <w:t xml:space="preserve">Läggs ut på hemsidan. </w:t>
            </w:r>
            <w:r w:rsidRPr="006F00EB">
              <w:rPr>
                <w:sz w:val="18"/>
                <w:szCs w:val="18"/>
              </w:rPr>
              <w:t>Leif kollar med Hassan</w:t>
            </w:r>
          </w:p>
        </w:tc>
        <w:tc>
          <w:tcPr>
            <w:tcW w:w="1134" w:type="dxa"/>
            <w:tcBorders>
              <w:top w:val="single" w:sz="4" w:space="0" w:color="auto"/>
              <w:bottom w:val="single" w:sz="4" w:space="0" w:color="auto"/>
            </w:tcBorders>
            <w:shd w:val="clear" w:color="auto" w:fill="D6E3BC" w:themeFill="accent3" w:themeFillTint="66"/>
          </w:tcPr>
          <w:p w14:paraId="45D36D41" w14:textId="340E1DFF" w:rsidR="00257C71" w:rsidRPr="006F00EB" w:rsidRDefault="00257C71" w:rsidP="006F00EB">
            <w:pPr>
              <w:spacing w:before="120" w:after="120"/>
              <w:rPr>
                <w:color w:val="FF0000"/>
                <w:sz w:val="18"/>
                <w:szCs w:val="18"/>
              </w:rPr>
            </w:pPr>
            <w:r w:rsidRPr="006F00EB">
              <w:rPr>
                <w:color w:val="FF0000"/>
                <w:sz w:val="18"/>
                <w:szCs w:val="18"/>
              </w:rPr>
              <w:lastRenderedPageBreak/>
              <w:t>KL</w:t>
            </w:r>
          </w:p>
          <w:p w14:paraId="724EEB5B" w14:textId="77777777" w:rsidR="006D037E" w:rsidRPr="00EB00DC" w:rsidRDefault="006D037E" w:rsidP="006F00EB">
            <w:pPr>
              <w:spacing w:before="120" w:after="120"/>
              <w:rPr>
                <w:sz w:val="18"/>
                <w:szCs w:val="18"/>
              </w:rPr>
            </w:pPr>
            <w:r w:rsidRPr="00EB00DC">
              <w:rPr>
                <w:sz w:val="18"/>
                <w:szCs w:val="18"/>
              </w:rPr>
              <w:lastRenderedPageBreak/>
              <w:t>Hassan, VTI</w:t>
            </w:r>
          </w:p>
        </w:tc>
      </w:tr>
    </w:tbl>
    <w:p w14:paraId="3C4405F0" w14:textId="77777777" w:rsidR="00E30D10" w:rsidRDefault="00E30D10">
      <w:pPr>
        <w:jc w:val="center"/>
      </w:pPr>
    </w:p>
    <w:p w14:paraId="7E6D1DC6" w14:textId="36DC21C5" w:rsidR="00E30D10" w:rsidRDefault="00E30D10" w:rsidP="006F00EB"/>
    <w:tbl>
      <w:tblPr>
        <w:tblpPr w:leftFromText="141" w:rightFromText="141" w:vertAnchor="text" w:horzAnchor="margin" w:tblpXSpec="center" w:tblpY="182"/>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7230"/>
        <w:gridCol w:w="1653"/>
        <w:gridCol w:w="8"/>
      </w:tblGrid>
      <w:tr w:rsidR="008545E9" w:rsidRPr="008545E9" w14:paraId="2FE4B04A" w14:textId="77777777" w:rsidTr="006F00EB">
        <w:trPr>
          <w:gridAfter w:val="1"/>
          <w:wAfter w:w="8" w:type="dxa"/>
        </w:trPr>
        <w:tc>
          <w:tcPr>
            <w:tcW w:w="1129" w:type="dxa"/>
            <w:tcBorders>
              <w:top w:val="single" w:sz="4" w:space="0" w:color="auto"/>
              <w:left w:val="single" w:sz="4" w:space="0" w:color="auto"/>
              <w:bottom w:val="nil"/>
              <w:right w:val="single" w:sz="4" w:space="0" w:color="auto"/>
            </w:tcBorders>
            <w:shd w:val="clear" w:color="auto" w:fill="D6E3BC" w:themeFill="accent3" w:themeFillTint="66"/>
          </w:tcPr>
          <w:p w14:paraId="3B1C2612" w14:textId="77777777" w:rsidR="008545E9" w:rsidRPr="008545E9" w:rsidRDefault="008545E9" w:rsidP="006F00EB">
            <w:pPr>
              <w:spacing w:before="120" w:after="120"/>
              <w:rPr>
                <w:sz w:val="18"/>
                <w:szCs w:val="18"/>
              </w:rPr>
            </w:pPr>
            <w:r w:rsidRPr="008545E9">
              <w:rPr>
                <w:sz w:val="18"/>
                <w:szCs w:val="18"/>
              </w:rPr>
              <w:t>2014-12-10</w:t>
            </w:r>
          </w:p>
        </w:tc>
        <w:tc>
          <w:tcPr>
            <w:tcW w:w="7230" w:type="dxa"/>
            <w:tcBorders>
              <w:top w:val="single" w:sz="4" w:space="0" w:color="auto"/>
              <w:left w:val="single" w:sz="4" w:space="0" w:color="auto"/>
              <w:bottom w:val="nil"/>
              <w:right w:val="single" w:sz="4" w:space="0" w:color="auto"/>
            </w:tcBorders>
            <w:shd w:val="clear" w:color="auto" w:fill="D6E3BC" w:themeFill="accent3" w:themeFillTint="66"/>
          </w:tcPr>
          <w:p w14:paraId="41ED652B" w14:textId="77777777" w:rsidR="008545E9" w:rsidRPr="008545E9" w:rsidRDefault="008545E9" w:rsidP="006F00EB">
            <w:pPr>
              <w:spacing w:before="120" w:after="120"/>
              <w:rPr>
                <w:sz w:val="18"/>
                <w:szCs w:val="18"/>
              </w:rPr>
            </w:pPr>
            <w:r w:rsidRPr="008545E9">
              <w:rPr>
                <w:sz w:val="18"/>
                <w:szCs w:val="18"/>
              </w:rPr>
              <w:t>Planera ringanalys för dynamisk kryptest, WTT, Triaxialförsök inkl. packning av prover. Leif samlar en grupp av närmast berörda. (Inför en sådan ringanalys bör en enkät också ingå där varje lab. beskriver vilken utrustning och vilka procedurer man använder, både vad gäller provning som tillverkning av plattor). Nedlagt!</w:t>
            </w:r>
          </w:p>
        </w:tc>
        <w:tc>
          <w:tcPr>
            <w:tcW w:w="1653" w:type="dxa"/>
            <w:tcBorders>
              <w:top w:val="single" w:sz="4" w:space="0" w:color="auto"/>
              <w:left w:val="single" w:sz="4" w:space="0" w:color="auto"/>
              <w:bottom w:val="nil"/>
              <w:right w:val="single" w:sz="4" w:space="0" w:color="auto"/>
            </w:tcBorders>
            <w:shd w:val="clear" w:color="auto" w:fill="D6E3BC" w:themeFill="accent3" w:themeFillTint="66"/>
          </w:tcPr>
          <w:p w14:paraId="4B4EFA49" w14:textId="77777777" w:rsidR="008545E9" w:rsidRPr="008545E9" w:rsidRDefault="008545E9" w:rsidP="006F00EB">
            <w:pPr>
              <w:spacing w:before="120" w:after="120"/>
              <w:rPr>
                <w:sz w:val="18"/>
                <w:szCs w:val="18"/>
              </w:rPr>
            </w:pPr>
            <w:r w:rsidRPr="008545E9">
              <w:rPr>
                <w:sz w:val="18"/>
                <w:szCs w:val="18"/>
              </w:rPr>
              <w:t>Leif, VTI</w:t>
            </w:r>
          </w:p>
        </w:tc>
      </w:tr>
      <w:tr w:rsidR="008545E9" w:rsidRPr="008545E9" w14:paraId="3A4A464F" w14:textId="77777777" w:rsidTr="006F00EB">
        <w:trPr>
          <w:gridAfter w:val="1"/>
          <w:wAfter w:w="8" w:type="dxa"/>
        </w:trPr>
        <w:tc>
          <w:tcPr>
            <w:tcW w:w="1129" w:type="dxa"/>
            <w:tcBorders>
              <w:top w:val="single" w:sz="4" w:space="0" w:color="auto"/>
              <w:left w:val="single" w:sz="4" w:space="0" w:color="auto"/>
              <w:bottom w:val="nil"/>
              <w:right w:val="single" w:sz="4" w:space="0" w:color="auto"/>
            </w:tcBorders>
            <w:shd w:val="clear" w:color="auto" w:fill="D6E3BC" w:themeFill="accent3" w:themeFillTint="66"/>
          </w:tcPr>
          <w:p w14:paraId="734BE4B1" w14:textId="77777777" w:rsidR="008545E9" w:rsidRPr="008545E9" w:rsidRDefault="008545E9" w:rsidP="006F00EB">
            <w:pPr>
              <w:spacing w:before="120" w:after="120"/>
              <w:rPr>
                <w:sz w:val="18"/>
                <w:szCs w:val="18"/>
              </w:rPr>
            </w:pPr>
            <w:r w:rsidRPr="008545E9">
              <w:rPr>
                <w:sz w:val="18"/>
                <w:szCs w:val="18"/>
              </w:rPr>
              <w:t>2014-12-10</w:t>
            </w:r>
          </w:p>
        </w:tc>
        <w:tc>
          <w:tcPr>
            <w:tcW w:w="7230" w:type="dxa"/>
            <w:tcBorders>
              <w:top w:val="single" w:sz="4" w:space="0" w:color="auto"/>
              <w:left w:val="single" w:sz="4" w:space="0" w:color="auto"/>
              <w:bottom w:val="nil"/>
              <w:right w:val="single" w:sz="4" w:space="0" w:color="auto"/>
            </w:tcBorders>
            <w:shd w:val="clear" w:color="auto" w:fill="D6E3BC" w:themeFill="accent3" w:themeFillTint="66"/>
          </w:tcPr>
          <w:p w14:paraId="41914406" w14:textId="77777777" w:rsidR="008545E9" w:rsidRPr="008545E9" w:rsidRDefault="008545E9" w:rsidP="006F00EB">
            <w:pPr>
              <w:spacing w:before="120" w:after="120"/>
              <w:rPr>
                <w:sz w:val="18"/>
                <w:szCs w:val="18"/>
              </w:rPr>
            </w:pPr>
            <w:r w:rsidRPr="008545E9">
              <w:rPr>
                <w:sz w:val="18"/>
                <w:szCs w:val="18"/>
              </w:rPr>
              <w:t>Metodansvariga för dessa metoder (punkten omarbetad sedan föregående protokoll):</w:t>
            </w:r>
          </w:p>
          <w:p w14:paraId="7CEB7F68" w14:textId="77777777" w:rsidR="008545E9" w:rsidRPr="008545E9" w:rsidRDefault="008545E9" w:rsidP="006F00EB">
            <w:pPr>
              <w:spacing w:before="120" w:after="120"/>
              <w:rPr>
                <w:sz w:val="18"/>
                <w:szCs w:val="18"/>
              </w:rPr>
            </w:pPr>
            <w:r w:rsidRPr="008545E9">
              <w:rPr>
                <w:sz w:val="18"/>
                <w:szCs w:val="18"/>
              </w:rPr>
              <w:t>(Syftet med metodansvariga är främst att ha någon som känner ett ansvar för remisshanteringen av dessa metoder; samla in synpunkter och sammanställa remissvar)</w:t>
            </w:r>
          </w:p>
          <w:p w14:paraId="7183A1D4" w14:textId="77777777" w:rsidR="008545E9" w:rsidRPr="008545E9" w:rsidRDefault="008545E9" w:rsidP="006F00EB">
            <w:pPr>
              <w:numPr>
                <w:ilvl w:val="0"/>
                <w:numId w:val="1"/>
              </w:numPr>
              <w:spacing w:before="120" w:after="120"/>
              <w:rPr>
                <w:sz w:val="18"/>
                <w:szCs w:val="18"/>
              </w:rPr>
            </w:pPr>
            <w:r w:rsidRPr="008545E9">
              <w:rPr>
                <w:sz w:val="18"/>
                <w:szCs w:val="18"/>
              </w:rPr>
              <w:t>WTT inkl. packning, Henrik Arnerdal, Nynas</w:t>
            </w:r>
          </w:p>
          <w:p w14:paraId="61E43554" w14:textId="77777777" w:rsidR="008545E9" w:rsidRDefault="008545E9" w:rsidP="006F00EB">
            <w:pPr>
              <w:numPr>
                <w:ilvl w:val="0"/>
                <w:numId w:val="1"/>
              </w:numPr>
              <w:spacing w:before="120" w:after="120"/>
              <w:rPr>
                <w:sz w:val="18"/>
                <w:szCs w:val="18"/>
              </w:rPr>
            </w:pPr>
            <w:r w:rsidRPr="008545E9">
              <w:rPr>
                <w:sz w:val="18"/>
                <w:szCs w:val="18"/>
              </w:rPr>
              <w:t>Dynamisk kryptest, Hassan, VTI</w:t>
            </w:r>
          </w:p>
          <w:p w14:paraId="0ADEC657" w14:textId="77777777" w:rsidR="008545E9" w:rsidRPr="008545E9" w:rsidRDefault="008545E9" w:rsidP="006F00EB">
            <w:pPr>
              <w:spacing w:before="120" w:after="120"/>
              <w:ind w:left="360"/>
              <w:rPr>
                <w:sz w:val="18"/>
                <w:szCs w:val="18"/>
              </w:rPr>
            </w:pPr>
            <w:r w:rsidRPr="008545E9">
              <w:rPr>
                <w:color w:val="FF0000"/>
                <w:sz w:val="18"/>
                <w:szCs w:val="18"/>
              </w:rPr>
              <w:t>Denna punkt är omarbetad i dagens protokoll!</w:t>
            </w:r>
          </w:p>
        </w:tc>
        <w:tc>
          <w:tcPr>
            <w:tcW w:w="1653" w:type="dxa"/>
            <w:tcBorders>
              <w:top w:val="single" w:sz="4" w:space="0" w:color="auto"/>
              <w:left w:val="single" w:sz="4" w:space="0" w:color="auto"/>
              <w:bottom w:val="nil"/>
              <w:right w:val="single" w:sz="4" w:space="0" w:color="auto"/>
            </w:tcBorders>
            <w:shd w:val="clear" w:color="auto" w:fill="D6E3BC" w:themeFill="accent3" w:themeFillTint="66"/>
          </w:tcPr>
          <w:p w14:paraId="1F6B9D86" w14:textId="77777777" w:rsidR="008545E9" w:rsidRPr="008545E9" w:rsidRDefault="008545E9" w:rsidP="006F00EB">
            <w:pPr>
              <w:spacing w:before="120" w:after="120"/>
              <w:rPr>
                <w:sz w:val="18"/>
                <w:szCs w:val="18"/>
              </w:rPr>
            </w:pPr>
          </w:p>
          <w:p w14:paraId="7E86CDB5" w14:textId="77777777" w:rsidR="008545E9" w:rsidRPr="008545E9" w:rsidRDefault="008545E9" w:rsidP="006F00EB">
            <w:pPr>
              <w:spacing w:before="120" w:after="120"/>
              <w:rPr>
                <w:sz w:val="18"/>
                <w:szCs w:val="18"/>
              </w:rPr>
            </w:pPr>
            <w:r w:rsidRPr="008545E9">
              <w:rPr>
                <w:sz w:val="18"/>
                <w:szCs w:val="18"/>
              </w:rPr>
              <w:t>Henrik, Nynas</w:t>
            </w:r>
          </w:p>
          <w:p w14:paraId="148E8328" w14:textId="77777777" w:rsidR="008545E9" w:rsidRPr="008545E9" w:rsidRDefault="008545E9" w:rsidP="006F00EB">
            <w:pPr>
              <w:spacing w:before="120" w:after="120"/>
              <w:rPr>
                <w:sz w:val="18"/>
                <w:szCs w:val="18"/>
              </w:rPr>
            </w:pPr>
            <w:r w:rsidRPr="008545E9">
              <w:rPr>
                <w:sz w:val="18"/>
                <w:szCs w:val="18"/>
              </w:rPr>
              <w:t>Hassan, VTI</w:t>
            </w:r>
          </w:p>
        </w:tc>
      </w:tr>
      <w:tr w:rsidR="00110485" w:rsidRPr="00E30D10" w14:paraId="7CFB6E0B" w14:textId="77777777" w:rsidTr="006F00EB">
        <w:tc>
          <w:tcPr>
            <w:tcW w:w="1129" w:type="dxa"/>
            <w:tcBorders>
              <w:top w:val="single" w:sz="4" w:space="0" w:color="auto"/>
              <w:left w:val="single" w:sz="4" w:space="0" w:color="auto"/>
              <w:bottom w:val="nil"/>
              <w:right w:val="single" w:sz="4" w:space="0" w:color="auto"/>
            </w:tcBorders>
            <w:shd w:val="clear" w:color="auto" w:fill="D6E3BC" w:themeFill="accent3" w:themeFillTint="66"/>
          </w:tcPr>
          <w:p w14:paraId="4E78280E" w14:textId="77777777" w:rsidR="00110485" w:rsidRPr="00E30D10" w:rsidRDefault="00E30D10" w:rsidP="006F00EB">
            <w:pPr>
              <w:spacing w:before="120" w:after="120"/>
              <w:rPr>
                <w:sz w:val="18"/>
                <w:szCs w:val="18"/>
              </w:rPr>
            </w:pPr>
            <w:r>
              <w:rPr>
                <w:sz w:val="18"/>
                <w:szCs w:val="18"/>
              </w:rPr>
              <w:t>2013-12-05</w:t>
            </w:r>
          </w:p>
        </w:tc>
        <w:tc>
          <w:tcPr>
            <w:tcW w:w="7230" w:type="dxa"/>
            <w:tcBorders>
              <w:top w:val="single" w:sz="4" w:space="0" w:color="auto"/>
              <w:left w:val="single" w:sz="4" w:space="0" w:color="auto"/>
              <w:bottom w:val="nil"/>
              <w:right w:val="single" w:sz="4" w:space="0" w:color="auto"/>
            </w:tcBorders>
            <w:shd w:val="clear" w:color="auto" w:fill="D6E3BC" w:themeFill="accent3" w:themeFillTint="66"/>
          </w:tcPr>
          <w:p w14:paraId="72A57561" w14:textId="77777777" w:rsidR="00110485" w:rsidRPr="00E30D10" w:rsidRDefault="00110485" w:rsidP="006F00EB">
            <w:pPr>
              <w:spacing w:before="120" w:after="120"/>
              <w:rPr>
                <w:sz w:val="18"/>
                <w:szCs w:val="18"/>
              </w:rPr>
            </w:pPr>
            <w:r w:rsidRPr="00E30D10">
              <w:rPr>
                <w:sz w:val="18"/>
                <w:szCs w:val="18"/>
              </w:rPr>
              <w:t>Remisshantering.  Leif lägger upp svarsblanketter på hemsidan för alla aktuella provningsstandarder inom de områden vi arbetar med inom metodgruppen. Syftet med detta är att vem som helst sedan kan gå in och lägga in sina synpunkter.</w:t>
            </w:r>
            <w:r w:rsidRPr="00E30D10">
              <w:rPr>
                <w:color w:val="FF0000"/>
                <w:sz w:val="18"/>
                <w:szCs w:val="18"/>
              </w:rPr>
              <w:t xml:space="preserve"> </w:t>
            </w:r>
            <w:r w:rsidRPr="00E30D10">
              <w:rPr>
                <w:sz w:val="18"/>
                <w:szCs w:val="18"/>
              </w:rPr>
              <w:t>Visas på metoddagen 2014.</w:t>
            </w:r>
          </w:p>
        </w:tc>
        <w:tc>
          <w:tcPr>
            <w:tcW w:w="1661" w:type="dxa"/>
            <w:gridSpan w:val="2"/>
            <w:tcBorders>
              <w:top w:val="single" w:sz="4" w:space="0" w:color="auto"/>
              <w:left w:val="single" w:sz="4" w:space="0" w:color="auto"/>
              <w:bottom w:val="nil"/>
              <w:right w:val="single" w:sz="4" w:space="0" w:color="auto"/>
            </w:tcBorders>
            <w:shd w:val="clear" w:color="auto" w:fill="D6E3BC" w:themeFill="accent3" w:themeFillTint="66"/>
          </w:tcPr>
          <w:p w14:paraId="5094F157" w14:textId="77777777" w:rsidR="00110485" w:rsidRPr="00E30D10" w:rsidRDefault="00110485" w:rsidP="006F00EB">
            <w:pPr>
              <w:spacing w:before="120"/>
              <w:rPr>
                <w:sz w:val="18"/>
                <w:szCs w:val="18"/>
              </w:rPr>
            </w:pPr>
            <w:r w:rsidRPr="00E30D10">
              <w:rPr>
                <w:sz w:val="18"/>
                <w:szCs w:val="18"/>
              </w:rPr>
              <w:t>Leif, VTI</w:t>
            </w:r>
          </w:p>
        </w:tc>
      </w:tr>
      <w:tr w:rsidR="00110485" w:rsidRPr="00E30D10" w14:paraId="1208C9B0" w14:textId="77777777" w:rsidTr="006F00EB">
        <w:tc>
          <w:tcPr>
            <w:tcW w:w="1129" w:type="dxa"/>
            <w:tcBorders>
              <w:top w:val="single" w:sz="4" w:space="0" w:color="auto"/>
              <w:left w:val="single" w:sz="4" w:space="0" w:color="auto"/>
              <w:bottom w:val="nil"/>
              <w:right w:val="single" w:sz="4" w:space="0" w:color="auto"/>
            </w:tcBorders>
            <w:shd w:val="clear" w:color="auto" w:fill="D6E3BC" w:themeFill="accent3" w:themeFillTint="66"/>
          </w:tcPr>
          <w:p w14:paraId="54B99B39" w14:textId="77777777" w:rsidR="00110485" w:rsidRPr="00E30D10" w:rsidRDefault="00E30D10" w:rsidP="006F00EB">
            <w:pPr>
              <w:spacing w:before="120" w:after="120"/>
              <w:rPr>
                <w:sz w:val="18"/>
                <w:szCs w:val="18"/>
              </w:rPr>
            </w:pPr>
            <w:r>
              <w:rPr>
                <w:sz w:val="18"/>
                <w:szCs w:val="18"/>
              </w:rPr>
              <w:t>2013-01</w:t>
            </w:r>
          </w:p>
        </w:tc>
        <w:tc>
          <w:tcPr>
            <w:tcW w:w="7230" w:type="dxa"/>
            <w:tcBorders>
              <w:top w:val="single" w:sz="4" w:space="0" w:color="auto"/>
              <w:left w:val="single" w:sz="4" w:space="0" w:color="auto"/>
              <w:bottom w:val="nil"/>
              <w:right w:val="single" w:sz="4" w:space="0" w:color="auto"/>
            </w:tcBorders>
            <w:shd w:val="clear" w:color="auto" w:fill="D6E3BC" w:themeFill="accent3" w:themeFillTint="66"/>
          </w:tcPr>
          <w:p w14:paraId="6F84C407" w14:textId="77777777" w:rsidR="00110485" w:rsidRPr="00E30D10" w:rsidRDefault="00110485" w:rsidP="006F00EB">
            <w:pPr>
              <w:spacing w:before="120" w:after="120"/>
              <w:rPr>
                <w:sz w:val="18"/>
                <w:szCs w:val="18"/>
              </w:rPr>
            </w:pPr>
            <w:r w:rsidRPr="00E30D10">
              <w:rPr>
                <w:sz w:val="18"/>
                <w:szCs w:val="18"/>
              </w:rPr>
              <w:t>Forum på nätet för synpunkter på olika provningsmetoder:</w:t>
            </w:r>
          </w:p>
          <w:p w14:paraId="53613714" w14:textId="77777777" w:rsidR="00110485" w:rsidRPr="00E30D10" w:rsidRDefault="00110485" w:rsidP="006F00EB">
            <w:pPr>
              <w:spacing w:before="120" w:after="120"/>
              <w:rPr>
                <w:sz w:val="18"/>
                <w:szCs w:val="18"/>
              </w:rPr>
            </w:pPr>
            <w:r w:rsidRPr="00E30D10">
              <w:rPr>
                <w:sz w:val="18"/>
                <w:szCs w:val="18"/>
              </w:rPr>
              <w:t>Leif tar fram ett forum på nätet där man kan gå in och tycka till om olika metoder. Syftet är att försöka fånga in synpunkter från branschen som vi sedan kan hantera i de olika utskotten. Visades på mötet i aug 2013. Visas på metoddagen 2014.</w:t>
            </w:r>
          </w:p>
        </w:tc>
        <w:tc>
          <w:tcPr>
            <w:tcW w:w="1661" w:type="dxa"/>
            <w:gridSpan w:val="2"/>
            <w:tcBorders>
              <w:top w:val="single" w:sz="4" w:space="0" w:color="auto"/>
              <w:left w:val="single" w:sz="4" w:space="0" w:color="auto"/>
              <w:bottom w:val="nil"/>
              <w:right w:val="single" w:sz="4" w:space="0" w:color="auto"/>
            </w:tcBorders>
            <w:shd w:val="clear" w:color="auto" w:fill="D6E3BC" w:themeFill="accent3" w:themeFillTint="66"/>
          </w:tcPr>
          <w:p w14:paraId="538AE1E4" w14:textId="77777777" w:rsidR="00110485" w:rsidRPr="00E30D10" w:rsidRDefault="00110485" w:rsidP="006F00EB">
            <w:pPr>
              <w:spacing w:before="120"/>
              <w:rPr>
                <w:sz w:val="18"/>
                <w:szCs w:val="18"/>
              </w:rPr>
            </w:pPr>
            <w:r w:rsidRPr="00E30D10">
              <w:rPr>
                <w:sz w:val="18"/>
                <w:szCs w:val="18"/>
              </w:rPr>
              <w:t>Leif, VTI</w:t>
            </w:r>
          </w:p>
        </w:tc>
      </w:tr>
      <w:tr w:rsidR="00110485" w:rsidRPr="00E30D10" w14:paraId="613BE555" w14:textId="77777777" w:rsidTr="006F00EB">
        <w:tc>
          <w:tcPr>
            <w:tcW w:w="1129" w:type="dxa"/>
            <w:tcBorders>
              <w:top w:val="single" w:sz="4" w:space="0" w:color="auto"/>
            </w:tcBorders>
            <w:shd w:val="clear" w:color="auto" w:fill="D6E3BC" w:themeFill="accent3" w:themeFillTint="66"/>
          </w:tcPr>
          <w:p w14:paraId="762E20F4" w14:textId="77777777" w:rsidR="00110485" w:rsidRPr="00E30D10" w:rsidRDefault="00E30D10" w:rsidP="006F00EB">
            <w:pPr>
              <w:spacing w:before="120" w:after="120"/>
              <w:rPr>
                <w:sz w:val="18"/>
                <w:szCs w:val="18"/>
              </w:rPr>
            </w:pPr>
            <w:r>
              <w:rPr>
                <w:sz w:val="18"/>
                <w:szCs w:val="18"/>
              </w:rPr>
              <w:t>2013-01</w:t>
            </w:r>
          </w:p>
        </w:tc>
        <w:tc>
          <w:tcPr>
            <w:tcW w:w="7230" w:type="dxa"/>
            <w:tcBorders>
              <w:top w:val="single" w:sz="4" w:space="0" w:color="auto"/>
            </w:tcBorders>
            <w:shd w:val="clear" w:color="auto" w:fill="D6E3BC" w:themeFill="accent3" w:themeFillTint="66"/>
          </w:tcPr>
          <w:p w14:paraId="62B31D6F" w14:textId="77777777" w:rsidR="00110485" w:rsidRPr="00E30D10" w:rsidRDefault="00110485" w:rsidP="006F00EB">
            <w:pPr>
              <w:spacing w:before="120" w:after="120"/>
              <w:rPr>
                <w:sz w:val="18"/>
                <w:szCs w:val="18"/>
              </w:rPr>
            </w:pPr>
            <w:r w:rsidRPr="00E30D10">
              <w:rPr>
                <w:sz w:val="18"/>
                <w:szCs w:val="18"/>
              </w:rPr>
              <w:t>TOD-metoden:</w:t>
            </w:r>
          </w:p>
          <w:p w14:paraId="0C7D21A4" w14:textId="77777777" w:rsidR="00110485" w:rsidRPr="00E30D10" w:rsidRDefault="00110485" w:rsidP="006F00EB">
            <w:pPr>
              <w:spacing w:before="120" w:after="120"/>
              <w:rPr>
                <w:sz w:val="18"/>
                <w:szCs w:val="18"/>
              </w:rPr>
            </w:pPr>
            <w:r w:rsidRPr="00E30D10">
              <w:rPr>
                <w:sz w:val="18"/>
                <w:szCs w:val="18"/>
              </w:rPr>
              <w:t xml:space="preserve">Översyn av den subjektiva bedömning som görs i denna metod för att avgöra om asfaltmassan uppvisar de viskösa egenskaper som utmärker en KGO blandad massa. </w:t>
            </w:r>
          </w:p>
          <w:p w14:paraId="37803CC9" w14:textId="77777777" w:rsidR="00110485" w:rsidRPr="00E30D10" w:rsidRDefault="00110485" w:rsidP="006F00EB">
            <w:pPr>
              <w:spacing w:before="120" w:after="120"/>
              <w:rPr>
                <w:color w:val="FF0000"/>
                <w:sz w:val="18"/>
                <w:szCs w:val="18"/>
              </w:rPr>
            </w:pPr>
            <w:r w:rsidRPr="00E30D10">
              <w:rPr>
                <w:sz w:val="18"/>
                <w:szCs w:val="18"/>
              </w:rPr>
              <w:t>Beslutat att inte göra metodbeskrivning av denna metod eftersom vi saknar underlag att arbeta efter. Bl.a. som beskriver hur bedömningskurvorna ska definieras.</w:t>
            </w:r>
          </w:p>
        </w:tc>
        <w:tc>
          <w:tcPr>
            <w:tcW w:w="1661" w:type="dxa"/>
            <w:gridSpan w:val="2"/>
            <w:tcBorders>
              <w:top w:val="single" w:sz="4" w:space="0" w:color="auto"/>
            </w:tcBorders>
            <w:shd w:val="clear" w:color="auto" w:fill="D6E3BC" w:themeFill="accent3" w:themeFillTint="66"/>
          </w:tcPr>
          <w:p w14:paraId="4DA8CB4D" w14:textId="77777777" w:rsidR="00110485" w:rsidRPr="00E30D10" w:rsidRDefault="00110485" w:rsidP="006F00EB">
            <w:pPr>
              <w:spacing w:before="120" w:after="120"/>
              <w:rPr>
                <w:sz w:val="18"/>
                <w:szCs w:val="18"/>
              </w:rPr>
            </w:pPr>
            <w:r w:rsidRPr="00E30D10">
              <w:rPr>
                <w:sz w:val="18"/>
                <w:szCs w:val="18"/>
              </w:rPr>
              <w:t>Torbjörn, TRV</w:t>
            </w:r>
          </w:p>
          <w:p w14:paraId="5F8C3278" w14:textId="77777777" w:rsidR="00110485" w:rsidRPr="00E30D10" w:rsidRDefault="00110485" w:rsidP="006F00EB">
            <w:pPr>
              <w:spacing w:before="120" w:after="120"/>
              <w:rPr>
                <w:sz w:val="18"/>
                <w:szCs w:val="18"/>
              </w:rPr>
            </w:pPr>
            <w:r w:rsidRPr="00E30D10">
              <w:rPr>
                <w:sz w:val="18"/>
                <w:szCs w:val="18"/>
              </w:rPr>
              <w:t>Björn, TRV</w:t>
            </w:r>
          </w:p>
          <w:p w14:paraId="20791C35" w14:textId="77777777" w:rsidR="00110485" w:rsidRPr="00E30D10" w:rsidRDefault="00110485" w:rsidP="006F00EB">
            <w:pPr>
              <w:spacing w:before="120" w:after="120"/>
              <w:rPr>
                <w:sz w:val="18"/>
                <w:szCs w:val="18"/>
                <w:u w:val="single"/>
              </w:rPr>
            </w:pPr>
            <w:r w:rsidRPr="00E30D10">
              <w:rPr>
                <w:sz w:val="18"/>
                <w:szCs w:val="18"/>
              </w:rPr>
              <w:t>Leif, VTI</w:t>
            </w:r>
          </w:p>
        </w:tc>
      </w:tr>
    </w:tbl>
    <w:p w14:paraId="51D9E40A" w14:textId="77777777" w:rsidR="0067779F" w:rsidRDefault="0067779F" w:rsidP="007468D1">
      <w:pPr>
        <w:pStyle w:val="NormalBasmall"/>
        <w:tabs>
          <w:tab w:val="num" w:pos="426"/>
          <w:tab w:val="left" w:pos="4820"/>
        </w:tabs>
        <w:ind w:left="362" w:right="0" w:hanging="426"/>
      </w:pPr>
    </w:p>
    <w:sectPr w:rsidR="0067779F" w:rsidSect="00A66F86">
      <w:pgSz w:w="11906" w:h="16838"/>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401E3D" w14:textId="77777777" w:rsidR="004D2500" w:rsidRDefault="004D2500" w:rsidP="006239AE">
      <w:r>
        <w:separator/>
      </w:r>
    </w:p>
  </w:endnote>
  <w:endnote w:type="continuationSeparator" w:id="0">
    <w:p w14:paraId="51A11AB2" w14:textId="77777777" w:rsidR="004D2500" w:rsidRDefault="004D2500" w:rsidP="00623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796E3C" w14:textId="77777777" w:rsidR="004D2500" w:rsidRDefault="004D2500" w:rsidP="006239AE">
      <w:r>
        <w:separator/>
      </w:r>
    </w:p>
  </w:footnote>
  <w:footnote w:type="continuationSeparator" w:id="0">
    <w:p w14:paraId="5021882E" w14:textId="77777777" w:rsidR="004D2500" w:rsidRDefault="004D2500" w:rsidP="006239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221"/>
      <w:gridCol w:w="5093"/>
      <w:gridCol w:w="3191"/>
    </w:tblGrid>
    <w:tr w:rsidR="002E25C7" w14:paraId="115B3020" w14:textId="77777777" w:rsidTr="00A126D2">
      <w:tc>
        <w:tcPr>
          <w:tcW w:w="1004" w:type="dxa"/>
        </w:tcPr>
        <w:p w14:paraId="64C5399B" w14:textId="77777777" w:rsidR="002E25C7" w:rsidRDefault="002E25C7">
          <w:pPr>
            <w:pStyle w:val="Sidhuvud"/>
          </w:pPr>
          <w:r>
            <w:rPr>
              <w:noProof/>
            </w:rPr>
            <w:drawing>
              <wp:inline distT="0" distB="0" distL="0" distR="0" wp14:anchorId="2D602B46" wp14:editId="5D68F9DD">
                <wp:extent cx="638355" cy="639963"/>
                <wp:effectExtent l="0" t="0" r="0" b="825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odgruppen logo.jpg"/>
                        <pic:cNvPicPr/>
                      </pic:nvPicPr>
                      <pic:blipFill>
                        <a:blip r:embed="rId1">
                          <a:extLst>
                            <a:ext uri="{28A0092B-C50C-407E-A947-70E740481C1C}">
                              <a14:useLocalDpi xmlns:a14="http://schemas.microsoft.com/office/drawing/2010/main" val="0"/>
                            </a:ext>
                          </a:extLst>
                        </a:blip>
                        <a:stretch>
                          <a:fillRect/>
                        </a:stretch>
                      </pic:blipFill>
                      <pic:spPr>
                        <a:xfrm>
                          <a:off x="0" y="0"/>
                          <a:ext cx="642154" cy="643771"/>
                        </a:xfrm>
                        <a:prstGeom prst="rect">
                          <a:avLst/>
                        </a:prstGeom>
                      </pic:spPr>
                    </pic:pic>
                  </a:graphicData>
                </a:graphic>
              </wp:inline>
            </w:drawing>
          </w:r>
        </w:p>
      </w:tc>
      <w:tc>
        <w:tcPr>
          <w:tcW w:w="5093" w:type="dxa"/>
        </w:tcPr>
        <w:p w14:paraId="7D3FDC1A" w14:textId="77777777" w:rsidR="002E25C7" w:rsidRPr="00081C48" w:rsidRDefault="002E25C7" w:rsidP="00081C48">
          <w:pPr>
            <w:pStyle w:val="Rubrik1"/>
            <w:ind w:left="480" w:right="0"/>
            <w:jc w:val="center"/>
            <w:rPr>
              <w:rFonts w:ascii="Arial" w:hAnsi="Arial"/>
            </w:rPr>
          </w:pPr>
          <w:r w:rsidRPr="00081C48">
            <w:rPr>
              <w:rFonts w:ascii="Arial" w:hAnsi="Arial"/>
              <w:color w:val="1F497D" w:themeColor="text2"/>
              <w:sz w:val="36"/>
            </w:rPr>
            <w:t>Asfaltutskottet</w:t>
          </w:r>
        </w:p>
      </w:tc>
      <w:tc>
        <w:tcPr>
          <w:tcW w:w="3191" w:type="dxa"/>
        </w:tcPr>
        <w:p w14:paraId="15EBC7C3" w14:textId="77777777" w:rsidR="002E25C7" w:rsidRDefault="002E25C7" w:rsidP="00A126D2">
          <w:pPr>
            <w:pStyle w:val="Sidhuvud"/>
            <w:ind w:left="566"/>
          </w:pPr>
        </w:p>
      </w:tc>
    </w:tr>
  </w:tbl>
  <w:p w14:paraId="7251FC83" w14:textId="77777777" w:rsidR="002E25C7" w:rsidRDefault="002E25C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429F5"/>
    <w:multiLevelType w:val="hybridMultilevel"/>
    <w:tmpl w:val="AD202668"/>
    <w:lvl w:ilvl="0" w:tplc="041D0001">
      <w:start w:val="1"/>
      <w:numFmt w:val="bullet"/>
      <w:lvlText w:val=""/>
      <w:lvlJc w:val="left"/>
      <w:pPr>
        <w:ind w:left="1018" w:hanging="360"/>
      </w:pPr>
      <w:rPr>
        <w:rFonts w:ascii="Symbol" w:hAnsi="Symbol" w:hint="default"/>
      </w:rPr>
    </w:lvl>
    <w:lvl w:ilvl="1" w:tplc="041D0003" w:tentative="1">
      <w:start w:val="1"/>
      <w:numFmt w:val="bullet"/>
      <w:lvlText w:val="o"/>
      <w:lvlJc w:val="left"/>
      <w:pPr>
        <w:ind w:left="1738" w:hanging="360"/>
      </w:pPr>
      <w:rPr>
        <w:rFonts w:ascii="Courier New" w:hAnsi="Courier New" w:cs="Courier New" w:hint="default"/>
      </w:rPr>
    </w:lvl>
    <w:lvl w:ilvl="2" w:tplc="041D0005" w:tentative="1">
      <w:start w:val="1"/>
      <w:numFmt w:val="bullet"/>
      <w:lvlText w:val=""/>
      <w:lvlJc w:val="left"/>
      <w:pPr>
        <w:ind w:left="2458" w:hanging="360"/>
      </w:pPr>
      <w:rPr>
        <w:rFonts w:ascii="Wingdings" w:hAnsi="Wingdings" w:hint="default"/>
      </w:rPr>
    </w:lvl>
    <w:lvl w:ilvl="3" w:tplc="041D0001" w:tentative="1">
      <w:start w:val="1"/>
      <w:numFmt w:val="bullet"/>
      <w:lvlText w:val=""/>
      <w:lvlJc w:val="left"/>
      <w:pPr>
        <w:ind w:left="3178" w:hanging="360"/>
      </w:pPr>
      <w:rPr>
        <w:rFonts w:ascii="Symbol" w:hAnsi="Symbol" w:hint="default"/>
      </w:rPr>
    </w:lvl>
    <w:lvl w:ilvl="4" w:tplc="041D0003" w:tentative="1">
      <w:start w:val="1"/>
      <w:numFmt w:val="bullet"/>
      <w:lvlText w:val="o"/>
      <w:lvlJc w:val="left"/>
      <w:pPr>
        <w:ind w:left="3898" w:hanging="360"/>
      </w:pPr>
      <w:rPr>
        <w:rFonts w:ascii="Courier New" w:hAnsi="Courier New" w:cs="Courier New" w:hint="default"/>
      </w:rPr>
    </w:lvl>
    <w:lvl w:ilvl="5" w:tplc="041D0005" w:tentative="1">
      <w:start w:val="1"/>
      <w:numFmt w:val="bullet"/>
      <w:lvlText w:val=""/>
      <w:lvlJc w:val="left"/>
      <w:pPr>
        <w:ind w:left="4618" w:hanging="360"/>
      </w:pPr>
      <w:rPr>
        <w:rFonts w:ascii="Wingdings" w:hAnsi="Wingdings" w:hint="default"/>
      </w:rPr>
    </w:lvl>
    <w:lvl w:ilvl="6" w:tplc="041D0001" w:tentative="1">
      <w:start w:val="1"/>
      <w:numFmt w:val="bullet"/>
      <w:lvlText w:val=""/>
      <w:lvlJc w:val="left"/>
      <w:pPr>
        <w:ind w:left="5338" w:hanging="360"/>
      </w:pPr>
      <w:rPr>
        <w:rFonts w:ascii="Symbol" w:hAnsi="Symbol" w:hint="default"/>
      </w:rPr>
    </w:lvl>
    <w:lvl w:ilvl="7" w:tplc="041D0003" w:tentative="1">
      <w:start w:val="1"/>
      <w:numFmt w:val="bullet"/>
      <w:lvlText w:val="o"/>
      <w:lvlJc w:val="left"/>
      <w:pPr>
        <w:ind w:left="6058" w:hanging="360"/>
      </w:pPr>
      <w:rPr>
        <w:rFonts w:ascii="Courier New" w:hAnsi="Courier New" w:cs="Courier New" w:hint="default"/>
      </w:rPr>
    </w:lvl>
    <w:lvl w:ilvl="8" w:tplc="041D0005" w:tentative="1">
      <w:start w:val="1"/>
      <w:numFmt w:val="bullet"/>
      <w:lvlText w:val=""/>
      <w:lvlJc w:val="left"/>
      <w:pPr>
        <w:ind w:left="6778" w:hanging="360"/>
      </w:pPr>
      <w:rPr>
        <w:rFonts w:ascii="Wingdings" w:hAnsi="Wingdings" w:hint="default"/>
      </w:rPr>
    </w:lvl>
  </w:abstractNum>
  <w:abstractNum w:abstractNumId="1" w15:restartNumberingAfterBreak="0">
    <w:nsid w:val="020648C1"/>
    <w:multiLevelType w:val="hybridMultilevel"/>
    <w:tmpl w:val="40BAA4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CF05BC8"/>
    <w:multiLevelType w:val="hybridMultilevel"/>
    <w:tmpl w:val="A7F882EA"/>
    <w:lvl w:ilvl="0" w:tplc="041D0001">
      <w:start w:val="1"/>
      <w:numFmt w:val="bullet"/>
      <w:lvlText w:val=""/>
      <w:lvlJc w:val="left"/>
      <w:pPr>
        <w:ind w:left="1018" w:hanging="360"/>
      </w:pPr>
      <w:rPr>
        <w:rFonts w:ascii="Symbol" w:hAnsi="Symbol" w:hint="default"/>
      </w:rPr>
    </w:lvl>
    <w:lvl w:ilvl="1" w:tplc="041D0003" w:tentative="1">
      <w:start w:val="1"/>
      <w:numFmt w:val="bullet"/>
      <w:lvlText w:val="o"/>
      <w:lvlJc w:val="left"/>
      <w:pPr>
        <w:ind w:left="1738" w:hanging="360"/>
      </w:pPr>
      <w:rPr>
        <w:rFonts w:ascii="Courier New" w:hAnsi="Courier New" w:cs="Courier New" w:hint="default"/>
      </w:rPr>
    </w:lvl>
    <w:lvl w:ilvl="2" w:tplc="041D0005" w:tentative="1">
      <w:start w:val="1"/>
      <w:numFmt w:val="bullet"/>
      <w:lvlText w:val=""/>
      <w:lvlJc w:val="left"/>
      <w:pPr>
        <w:ind w:left="2458" w:hanging="360"/>
      </w:pPr>
      <w:rPr>
        <w:rFonts w:ascii="Wingdings" w:hAnsi="Wingdings" w:hint="default"/>
      </w:rPr>
    </w:lvl>
    <w:lvl w:ilvl="3" w:tplc="041D0001" w:tentative="1">
      <w:start w:val="1"/>
      <w:numFmt w:val="bullet"/>
      <w:lvlText w:val=""/>
      <w:lvlJc w:val="left"/>
      <w:pPr>
        <w:ind w:left="3178" w:hanging="360"/>
      </w:pPr>
      <w:rPr>
        <w:rFonts w:ascii="Symbol" w:hAnsi="Symbol" w:hint="default"/>
      </w:rPr>
    </w:lvl>
    <w:lvl w:ilvl="4" w:tplc="041D0003" w:tentative="1">
      <w:start w:val="1"/>
      <w:numFmt w:val="bullet"/>
      <w:lvlText w:val="o"/>
      <w:lvlJc w:val="left"/>
      <w:pPr>
        <w:ind w:left="3898" w:hanging="360"/>
      </w:pPr>
      <w:rPr>
        <w:rFonts w:ascii="Courier New" w:hAnsi="Courier New" w:cs="Courier New" w:hint="default"/>
      </w:rPr>
    </w:lvl>
    <w:lvl w:ilvl="5" w:tplc="041D0005" w:tentative="1">
      <w:start w:val="1"/>
      <w:numFmt w:val="bullet"/>
      <w:lvlText w:val=""/>
      <w:lvlJc w:val="left"/>
      <w:pPr>
        <w:ind w:left="4618" w:hanging="360"/>
      </w:pPr>
      <w:rPr>
        <w:rFonts w:ascii="Wingdings" w:hAnsi="Wingdings" w:hint="default"/>
      </w:rPr>
    </w:lvl>
    <w:lvl w:ilvl="6" w:tplc="041D0001" w:tentative="1">
      <w:start w:val="1"/>
      <w:numFmt w:val="bullet"/>
      <w:lvlText w:val=""/>
      <w:lvlJc w:val="left"/>
      <w:pPr>
        <w:ind w:left="5338" w:hanging="360"/>
      </w:pPr>
      <w:rPr>
        <w:rFonts w:ascii="Symbol" w:hAnsi="Symbol" w:hint="default"/>
      </w:rPr>
    </w:lvl>
    <w:lvl w:ilvl="7" w:tplc="041D0003" w:tentative="1">
      <w:start w:val="1"/>
      <w:numFmt w:val="bullet"/>
      <w:lvlText w:val="o"/>
      <w:lvlJc w:val="left"/>
      <w:pPr>
        <w:ind w:left="6058" w:hanging="360"/>
      </w:pPr>
      <w:rPr>
        <w:rFonts w:ascii="Courier New" w:hAnsi="Courier New" w:cs="Courier New" w:hint="default"/>
      </w:rPr>
    </w:lvl>
    <w:lvl w:ilvl="8" w:tplc="041D0005" w:tentative="1">
      <w:start w:val="1"/>
      <w:numFmt w:val="bullet"/>
      <w:lvlText w:val=""/>
      <w:lvlJc w:val="left"/>
      <w:pPr>
        <w:ind w:left="6778" w:hanging="360"/>
      </w:pPr>
      <w:rPr>
        <w:rFonts w:ascii="Wingdings" w:hAnsi="Wingdings" w:hint="default"/>
      </w:rPr>
    </w:lvl>
  </w:abstractNum>
  <w:abstractNum w:abstractNumId="3" w15:restartNumberingAfterBreak="0">
    <w:nsid w:val="26067ED4"/>
    <w:multiLevelType w:val="hybridMultilevel"/>
    <w:tmpl w:val="4EDE2DBE"/>
    <w:lvl w:ilvl="0" w:tplc="041D0001">
      <w:start w:val="1"/>
      <w:numFmt w:val="bullet"/>
      <w:lvlText w:val=""/>
      <w:lvlJc w:val="left"/>
      <w:pPr>
        <w:ind w:left="1018" w:hanging="360"/>
      </w:pPr>
      <w:rPr>
        <w:rFonts w:ascii="Symbol" w:hAnsi="Symbol" w:hint="default"/>
      </w:rPr>
    </w:lvl>
    <w:lvl w:ilvl="1" w:tplc="041D0003" w:tentative="1">
      <w:start w:val="1"/>
      <w:numFmt w:val="bullet"/>
      <w:lvlText w:val="o"/>
      <w:lvlJc w:val="left"/>
      <w:pPr>
        <w:ind w:left="1738" w:hanging="360"/>
      </w:pPr>
      <w:rPr>
        <w:rFonts w:ascii="Courier New" w:hAnsi="Courier New" w:cs="Courier New" w:hint="default"/>
      </w:rPr>
    </w:lvl>
    <w:lvl w:ilvl="2" w:tplc="041D0005" w:tentative="1">
      <w:start w:val="1"/>
      <w:numFmt w:val="bullet"/>
      <w:lvlText w:val=""/>
      <w:lvlJc w:val="left"/>
      <w:pPr>
        <w:ind w:left="2458" w:hanging="360"/>
      </w:pPr>
      <w:rPr>
        <w:rFonts w:ascii="Wingdings" w:hAnsi="Wingdings" w:hint="default"/>
      </w:rPr>
    </w:lvl>
    <w:lvl w:ilvl="3" w:tplc="041D0001" w:tentative="1">
      <w:start w:val="1"/>
      <w:numFmt w:val="bullet"/>
      <w:lvlText w:val=""/>
      <w:lvlJc w:val="left"/>
      <w:pPr>
        <w:ind w:left="3178" w:hanging="360"/>
      </w:pPr>
      <w:rPr>
        <w:rFonts w:ascii="Symbol" w:hAnsi="Symbol" w:hint="default"/>
      </w:rPr>
    </w:lvl>
    <w:lvl w:ilvl="4" w:tplc="041D0003" w:tentative="1">
      <w:start w:val="1"/>
      <w:numFmt w:val="bullet"/>
      <w:lvlText w:val="o"/>
      <w:lvlJc w:val="left"/>
      <w:pPr>
        <w:ind w:left="3898" w:hanging="360"/>
      </w:pPr>
      <w:rPr>
        <w:rFonts w:ascii="Courier New" w:hAnsi="Courier New" w:cs="Courier New" w:hint="default"/>
      </w:rPr>
    </w:lvl>
    <w:lvl w:ilvl="5" w:tplc="041D0005" w:tentative="1">
      <w:start w:val="1"/>
      <w:numFmt w:val="bullet"/>
      <w:lvlText w:val=""/>
      <w:lvlJc w:val="left"/>
      <w:pPr>
        <w:ind w:left="4618" w:hanging="360"/>
      </w:pPr>
      <w:rPr>
        <w:rFonts w:ascii="Wingdings" w:hAnsi="Wingdings" w:hint="default"/>
      </w:rPr>
    </w:lvl>
    <w:lvl w:ilvl="6" w:tplc="041D0001" w:tentative="1">
      <w:start w:val="1"/>
      <w:numFmt w:val="bullet"/>
      <w:lvlText w:val=""/>
      <w:lvlJc w:val="left"/>
      <w:pPr>
        <w:ind w:left="5338" w:hanging="360"/>
      </w:pPr>
      <w:rPr>
        <w:rFonts w:ascii="Symbol" w:hAnsi="Symbol" w:hint="default"/>
      </w:rPr>
    </w:lvl>
    <w:lvl w:ilvl="7" w:tplc="041D0003" w:tentative="1">
      <w:start w:val="1"/>
      <w:numFmt w:val="bullet"/>
      <w:lvlText w:val="o"/>
      <w:lvlJc w:val="left"/>
      <w:pPr>
        <w:ind w:left="6058" w:hanging="360"/>
      </w:pPr>
      <w:rPr>
        <w:rFonts w:ascii="Courier New" w:hAnsi="Courier New" w:cs="Courier New" w:hint="default"/>
      </w:rPr>
    </w:lvl>
    <w:lvl w:ilvl="8" w:tplc="041D0005" w:tentative="1">
      <w:start w:val="1"/>
      <w:numFmt w:val="bullet"/>
      <w:lvlText w:val=""/>
      <w:lvlJc w:val="left"/>
      <w:pPr>
        <w:ind w:left="6778" w:hanging="360"/>
      </w:pPr>
      <w:rPr>
        <w:rFonts w:ascii="Wingdings" w:hAnsi="Wingdings" w:hint="default"/>
      </w:rPr>
    </w:lvl>
  </w:abstractNum>
  <w:abstractNum w:abstractNumId="4" w15:restartNumberingAfterBreak="0">
    <w:nsid w:val="33F442EC"/>
    <w:multiLevelType w:val="hybridMultilevel"/>
    <w:tmpl w:val="13D43390"/>
    <w:lvl w:ilvl="0" w:tplc="041D0001">
      <w:start w:val="1"/>
      <w:numFmt w:val="bullet"/>
      <w:lvlText w:val=""/>
      <w:lvlJc w:val="left"/>
      <w:pPr>
        <w:ind w:left="1018" w:hanging="360"/>
      </w:pPr>
      <w:rPr>
        <w:rFonts w:ascii="Symbol" w:hAnsi="Symbol" w:hint="default"/>
      </w:rPr>
    </w:lvl>
    <w:lvl w:ilvl="1" w:tplc="041D0003" w:tentative="1">
      <w:start w:val="1"/>
      <w:numFmt w:val="bullet"/>
      <w:lvlText w:val="o"/>
      <w:lvlJc w:val="left"/>
      <w:pPr>
        <w:ind w:left="1738" w:hanging="360"/>
      </w:pPr>
      <w:rPr>
        <w:rFonts w:ascii="Courier New" w:hAnsi="Courier New" w:cs="Courier New" w:hint="default"/>
      </w:rPr>
    </w:lvl>
    <w:lvl w:ilvl="2" w:tplc="041D0005" w:tentative="1">
      <w:start w:val="1"/>
      <w:numFmt w:val="bullet"/>
      <w:lvlText w:val=""/>
      <w:lvlJc w:val="left"/>
      <w:pPr>
        <w:ind w:left="2458" w:hanging="360"/>
      </w:pPr>
      <w:rPr>
        <w:rFonts w:ascii="Wingdings" w:hAnsi="Wingdings" w:hint="default"/>
      </w:rPr>
    </w:lvl>
    <w:lvl w:ilvl="3" w:tplc="041D0001" w:tentative="1">
      <w:start w:val="1"/>
      <w:numFmt w:val="bullet"/>
      <w:lvlText w:val=""/>
      <w:lvlJc w:val="left"/>
      <w:pPr>
        <w:ind w:left="3178" w:hanging="360"/>
      </w:pPr>
      <w:rPr>
        <w:rFonts w:ascii="Symbol" w:hAnsi="Symbol" w:hint="default"/>
      </w:rPr>
    </w:lvl>
    <w:lvl w:ilvl="4" w:tplc="041D0003" w:tentative="1">
      <w:start w:val="1"/>
      <w:numFmt w:val="bullet"/>
      <w:lvlText w:val="o"/>
      <w:lvlJc w:val="left"/>
      <w:pPr>
        <w:ind w:left="3898" w:hanging="360"/>
      </w:pPr>
      <w:rPr>
        <w:rFonts w:ascii="Courier New" w:hAnsi="Courier New" w:cs="Courier New" w:hint="default"/>
      </w:rPr>
    </w:lvl>
    <w:lvl w:ilvl="5" w:tplc="041D0005" w:tentative="1">
      <w:start w:val="1"/>
      <w:numFmt w:val="bullet"/>
      <w:lvlText w:val=""/>
      <w:lvlJc w:val="left"/>
      <w:pPr>
        <w:ind w:left="4618" w:hanging="360"/>
      </w:pPr>
      <w:rPr>
        <w:rFonts w:ascii="Wingdings" w:hAnsi="Wingdings" w:hint="default"/>
      </w:rPr>
    </w:lvl>
    <w:lvl w:ilvl="6" w:tplc="041D0001" w:tentative="1">
      <w:start w:val="1"/>
      <w:numFmt w:val="bullet"/>
      <w:lvlText w:val=""/>
      <w:lvlJc w:val="left"/>
      <w:pPr>
        <w:ind w:left="5338" w:hanging="360"/>
      </w:pPr>
      <w:rPr>
        <w:rFonts w:ascii="Symbol" w:hAnsi="Symbol" w:hint="default"/>
      </w:rPr>
    </w:lvl>
    <w:lvl w:ilvl="7" w:tplc="041D0003" w:tentative="1">
      <w:start w:val="1"/>
      <w:numFmt w:val="bullet"/>
      <w:lvlText w:val="o"/>
      <w:lvlJc w:val="left"/>
      <w:pPr>
        <w:ind w:left="6058" w:hanging="360"/>
      </w:pPr>
      <w:rPr>
        <w:rFonts w:ascii="Courier New" w:hAnsi="Courier New" w:cs="Courier New" w:hint="default"/>
      </w:rPr>
    </w:lvl>
    <w:lvl w:ilvl="8" w:tplc="041D0005" w:tentative="1">
      <w:start w:val="1"/>
      <w:numFmt w:val="bullet"/>
      <w:lvlText w:val=""/>
      <w:lvlJc w:val="left"/>
      <w:pPr>
        <w:ind w:left="6778" w:hanging="360"/>
      </w:pPr>
      <w:rPr>
        <w:rFonts w:ascii="Wingdings" w:hAnsi="Wingdings" w:hint="default"/>
      </w:rPr>
    </w:lvl>
  </w:abstractNum>
  <w:abstractNum w:abstractNumId="5" w15:restartNumberingAfterBreak="0">
    <w:nsid w:val="41995A0B"/>
    <w:multiLevelType w:val="hybridMultilevel"/>
    <w:tmpl w:val="914C8480"/>
    <w:lvl w:ilvl="0" w:tplc="FC8AD10C">
      <w:start w:val="1"/>
      <w:numFmt w:val="decimal"/>
      <w:lvlText w:val="%1."/>
      <w:lvlJc w:val="left"/>
      <w:pPr>
        <w:ind w:left="298" w:hanging="360"/>
      </w:pPr>
      <w:rPr>
        <w:rFonts w:hint="default"/>
      </w:rPr>
    </w:lvl>
    <w:lvl w:ilvl="1" w:tplc="041D0019" w:tentative="1">
      <w:start w:val="1"/>
      <w:numFmt w:val="lowerLetter"/>
      <w:lvlText w:val="%2."/>
      <w:lvlJc w:val="left"/>
      <w:pPr>
        <w:ind w:left="1018" w:hanging="360"/>
      </w:pPr>
    </w:lvl>
    <w:lvl w:ilvl="2" w:tplc="041D001B" w:tentative="1">
      <w:start w:val="1"/>
      <w:numFmt w:val="lowerRoman"/>
      <w:lvlText w:val="%3."/>
      <w:lvlJc w:val="right"/>
      <w:pPr>
        <w:ind w:left="1738" w:hanging="180"/>
      </w:pPr>
    </w:lvl>
    <w:lvl w:ilvl="3" w:tplc="041D000F" w:tentative="1">
      <w:start w:val="1"/>
      <w:numFmt w:val="decimal"/>
      <w:lvlText w:val="%4."/>
      <w:lvlJc w:val="left"/>
      <w:pPr>
        <w:ind w:left="2458" w:hanging="360"/>
      </w:pPr>
    </w:lvl>
    <w:lvl w:ilvl="4" w:tplc="041D0019" w:tentative="1">
      <w:start w:val="1"/>
      <w:numFmt w:val="lowerLetter"/>
      <w:lvlText w:val="%5."/>
      <w:lvlJc w:val="left"/>
      <w:pPr>
        <w:ind w:left="3178" w:hanging="360"/>
      </w:pPr>
    </w:lvl>
    <w:lvl w:ilvl="5" w:tplc="041D001B" w:tentative="1">
      <w:start w:val="1"/>
      <w:numFmt w:val="lowerRoman"/>
      <w:lvlText w:val="%6."/>
      <w:lvlJc w:val="right"/>
      <w:pPr>
        <w:ind w:left="3898" w:hanging="180"/>
      </w:pPr>
    </w:lvl>
    <w:lvl w:ilvl="6" w:tplc="041D000F" w:tentative="1">
      <w:start w:val="1"/>
      <w:numFmt w:val="decimal"/>
      <w:lvlText w:val="%7."/>
      <w:lvlJc w:val="left"/>
      <w:pPr>
        <w:ind w:left="4618" w:hanging="360"/>
      </w:pPr>
    </w:lvl>
    <w:lvl w:ilvl="7" w:tplc="041D0019" w:tentative="1">
      <w:start w:val="1"/>
      <w:numFmt w:val="lowerLetter"/>
      <w:lvlText w:val="%8."/>
      <w:lvlJc w:val="left"/>
      <w:pPr>
        <w:ind w:left="5338" w:hanging="360"/>
      </w:pPr>
    </w:lvl>
    <w:lvl w:ilvl="8" w:tplc="041D001B" w:tentative="1">
      <w:start w:val="1"/>
      <w:numFmt w:val="lowerRoman"/>
      <w:lvlText w:val="%9."/>
      <w:lvlJc w:val="right"/>
      <w:pPr>
        <w:ind w:left="6058" w:hanging="180"/>
      </w:pPr>
    </w:lvl>
  </w:abstractNum>
  <w:abstractNum w:abstractNumId="6" w15:restartNumberingAfterBreak="0">
    <w:nsid w:val="485E74BD"/>
    <w:multiLevelType w:val="hybridMultilevel"/>
    <w:tmpl w:val="6AC6908C"/>
    <w:lvl w:ilvl="0" w:tplc="8B803400">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4"/>
  </w:num>
  <w:num w:numId="5">
    <w:abstractNumId w:val="0"/>
  </w:num>
  <w:num w:numId="6">
    <w:abstractNumId w:val="3"/>
  </w:num>
  <w:num w:numId="7">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DD3"/>
    <w:rsid w:val="00000AFF"/>
    <w:rsid w:val="00002CB2"/>
    <w:rsid w:val="00010724"/>
    <w:rsid w:val="00012E1F"/>
    <w:rsid w:val="00015AC1"/>
    <w:rsid w:val="000164BB"/>
    <w:rsid w:val="0002190D"/>
    <w:rsid w:val="000226F6"/>
    <w:rsid w:val="00026683"/>
    <w:rsid w:val="000311B6"/>
    <w:rsid w:val="00036508"/>
    <w:rsid w:val="00044B13"/>
    <w:rsid w:val="00045E68"/>
    <w:rsid w:val="00046AA9"/>
    <w:rsid w:val="00050F5B"/>
    <w:rsid w:val="00054FF3"/>
    <w:rsid w:val="00055753"/>
    <w:rsid w:val="000559FD"/>
    <w:rsid w:val="00062525"/>
    <w:rsid w:val="000747D0"/>
    <w:rsid w:val="00076509"/>
    <w:rsid w:val="00076B9A"/>
    <w:rsid w:val="0007755D"/>
    <w:rsid w:val="00081C48"/>
    <w:rsid w:val="0008295D"/>
    <w:rsid w:val="00082D5E"/>
    <w:rsid w:val="0008595D"/>
    <w:rsid w:val="00090EDC"/>
    <w:rsid w:val="00090FB9"/>
    <w:rsid w:val="000934EC"/>
    <w:rsid w:val="0009547F"/>
    <w:rsid w:val="0009561E"/>
    <w:rsid w:val="00095E44"/>
    <w:rsid w:val="000A1D72"/>
    <w:rsid w:val="000A4F94"/>
    <w:rsid w:val="000A70EA"/>
    <w:rsid w:val="000A7143"/>
    <w:rsid w:val="000B03F4"/>
    <w:rsid w:val="000B09F6"/>
    <w:rsid w:val="000B11BA"/>
    <w:rsid w:val="000B3EDC"/>
    <w:rsid w:val="000B56EC"/>
    <w:rsid w:val="000B6F3E"/>
    <w:rsid w:val="000C151A"/>
    <w:rsid w:val="000C1A54"/>
    <w:rsid w:val="000C1A91"/>
    <w:rsid w:val="000C212B"/>
    <w:rsid w:val="000C4718"/>
    <w:rsid w:val="000C4C91"/>
    <w:rsid w:val="000C7E26"/>
    <w:rsid w:val="000D4D33"/>
    <w:rsid w:val="000E0582"/>
    <w:rsid w:val="000E1680"/>
    <w:rsid w:val="000E1D76"/>
    <w:rsid w:val="000E2545"/>
    <w:rsid w:val="000E43AC"/>
    <w:rsid w:val="000E53F0"/>
    <w:rsid w:val="000E6C6D"/>
    <w:rsid w:val="000F17A3"/>
    <w:rsid w:val="000F1A27"/>
    <w:rsid w:val="000F551C"/>
    <w:rsid w:val="000F6E1A"/>
    <w:rsid w:val="00100046"/>
    <w:rsid w:val="001013F9"/>
    <w:rsid w:val="00102B19"/>
    <w:rsid w:val="00102EC5"/>
    <w:rsid w:val="001078C2"/>
    <w:rsid w:val="001102B9"/>
    <w:rsid w:val="00110485"/>
    <w:rsid w:val="001140A5"/>
    <w:rsid w:val="00114DB2"/>
    <w:rsid w:val="001178C9"/>
    <w:rsid w:val="00117EB2"/>
    <w:rsid w:val="00124A63"/>
    <w:rsid w:val="001307C6"/>
    <w:rsid w:val="001334D9"/>
    <w:rsid w:val="0013413C"/>
    <w:rsid w:val="00137449"/>
    <w:rsid w:val="00140C0E"/>
    <w:rsid w:val="00142895"/>
    <w:rsid w:val="00147F2B"/>
    <w:rsid w:val="00152563"/>
    <w:rsid w:val="001539A3"/>
    <w:rsid w:val="001576CD"/>
    <w:rsid w:val="00170130"/>
    <w:rsid w:val="00177C9A"/>
    <w:rsid w:val="001819E0"/>
    <w:rsid w:val="00186FF4"/>
    <w:rsid w:val="001927C7"/>
    <w:rsid w:val="001961BC"/>
    <w:rsid w:val="001A2F9E"/>
    <w:rsid w:val="001A35A7"/>
    <w:rsid w:val="001A5C72"/>
    <w:rsid w:val="001A6D4B"/>
    <w:rsid w:val="001A6F53"/>
    <w:rsid w:val="001A720E"/>
    <w:rsid w:val="001B2CD3"/>
    <w:rsid w:val="001B3849"/>
    <w:rsid w:val="001B5E0F"/>
    <w:rsid w:val="001B64EE"/>
    <w:rsid w:val="001B7073"/>
    <w:rsid w:val="001B79E1"/>
    <w:rsid w:val="001C4445"/>
    <w:rsid w:val="001C69E3"/>
    <w:rsid w:val="001D190D"/>
    <w:rsid w:val="001E0F10"/>
    <w:rsid w:val="001E1CEE"/>
    <w:rsid w:val="001E43D0"/>
    <w:rsid w:val="001E4DA1"/>
    <w:rsid w:val="001E4E9C"/>
    <w:rsid w:val="001E6812"/>
    <w:rsid w:val="001E7C2F"/>
    <w:rsid w:val="001F0DDC"/>
    <w:rsid w:val="001F2C63"/>
    <w:rsid w:val="001F588C"/>
    <w:rsid w:val="00200A05"/>
    <w:rsid w:val="00201F91"/>
    <w:rsid w:val="00205661"/>
    <w:rsid w:val="00214210"/>
    <w:rsid w:val="002156AD"/>
    <w:rsid w:val="00216509"/>
    <w:rsid w:val="00221023"/>
    <w:rsid w:val="00223457"/>
    <w:rsid w:val="0022372B"/>
    <w:rsid w:val="002316E3"/>
    <w:rsid w:val="0023645D"/>
    <w:rsid w:val="00237246"/>
    <w:rsid w:val="00244D14"/>
    <w:rsid w:val="00256B4F"/>
    <w:rsid w:val="00257C71"/>
    <w:rsid w:val="0026067A"/>
    <w:rsid w:val="00264B94"/>
    <w:rsid w:val="002664A9"/>
    <w:rsid w:val="0026708D"/>
    <w:rsid w:val="002713E5"/>
    <w:rsid w:val="0027465A"/>
    <w:rsid w:val="002775D9"/>
    <w:rsid w:val="00277F36"/>
    <w:rsid w:val="00280B4D"/>
    <w:rsid w:val="00286A30"/>
    <w:rsid w:val="002901ED"/>
    <w:rsid w:val="002A4877"/>
    <w:rsid w:val="002B4023"/>
    <w:rsid w:val="002C0940"/>
    <w:rsid w:val="002C3A34"/>
    <w:rsid w:val="002C5169"/>
    <w:rsid w:val="002D1C10"/>
    <w:rsid w:val="002D3B11"/>
    <w:rsid w:val="002D4709"/>
    <w:rsid w:val="002D5338"/>
    <w:rsid w:val="002D606F"/>
    <w:rsid w:val="002E0258"/>
    <w:rsid w:val="002E25C7"/>
    <w:rsid w:val="002E47B1"/>
    <w:rsid w:val="002E63A6"/>
    <w:rsid w:val="002E69F3"/>
    <w:rsid w:val="002F7107"/>
    <w:rsid w:val="0030706E"/>
    <w:rsid w:val="00310146"/>
    <w:rsid w:val="00313328"/>
    <w:rsid w:val="00317F45"/>
    <w:rsid w:val="00320992"/>
    <w:rsid w:val="00320C0A"/>
    <w:rsid w:val="00322A9E"/>
    <w:rsid w:val="00323E51"/>
    <w:rsid w:val="003351E2"/>
    <w:rsid w:val="00343DB1"/>
    <w:rsid w:val="00347C21"/>
    <w:rsid w:val="00356306"/>
    <w:rsid w:val="00360615"/>
    <w:rsid w:val="00364941"/>
    <w:rsid w:val="00364DB4"/>
    <w:rsid w:val="00375CB2"/>
    <w:rsid w:val="00377C36"/>
    <w:rsid w:val="00381B4E"/>
    <w:rsid w:val="00382BAD"/>
    <w:rsid w:val="00383DE7"/>
    <w:rsid w:val="00393659"/>
    <w:rsid w:val="00393D31"/>
    <w:rsid w:val="00394757"/>
    <w:rsid w:val="00394994"/>
    <w:rsid w:val="003A17D8"/>
    <w:rsid w:val="003A27C0"/>
    <w:rsid w:val="003A6697"/>
    <w:rsid w:val="003A7237"/>
    <w:rsid w:val="003A78DF"/>
    <w:rsid w:val="003B040B"/>
    <w:rsid w:val="003B33DE"/>
    <w:rsid w:val="003B35D4"/>
    <w:rsid w:val="003C07C7"/>
    <w:rsid w:val="003D01D5"/>
    <w:rsid w:val="003D3DAE"/>
    <w:rsid w:val="003D3DD3"/>
    <w:rsid w:val="003D51D3"/>
    <w:rsid w:val="003E0ED1"/>
    <w:rsid w:val="003E269C"/>
    <w:rsid w:val="003E5813"/>
    <w:rsid w:val="003E70E4"/>
    <w:rsid w:val="003E7D0A"/>
    <w:rsid w:val="003F0BD7"/>
    <w:rsid w:val="003F24BE"/>
    <w:rsid w:val="003F276A"/>
    <w:rsid w:val="003F44DD"/>
    <w:rsid w:val="004029BB"/>
    <w:rsid w:val="004044F5"/>
    <w:rsid w:val="0040536C"/>
    <w:rsid w:val="00413A08"/>
    <w:rsid w:val="004141CE"/>
    <w:rsid w:val="004176D5"/>
    <w:rsid w:val="00420247"/>
    <w:rsid w:val="00420CA7"/>
    <w:rsid w:val="00420F67"/>
    <w:rsid w:val="004243DB"/>
    <w:rsid w:val="00424A8B"/>
    <w:rsid w:val="00425AD4"/>
    <w:rsid w:val="00425F1B"/>
    <w:rsid w:val="00432F9A"/>
    <w:rsid w:val="0043359D"/>
    <w:rsid w:val="004336E2"/>
    <w:rsid w:val="004444DD"/>
    <w:rsid w:val="00444872"/>
    <w:rsid w:val="0044549D"/>
    <w:rsid w:val="00446E6F"/>
    <w:rsid w:val="00450B59"/>
    <w:rsid w:val="0045583D"/>
    <w:rsid w:val="00455EF4"/>
    <w:rsid w:val="00456E90"/>
    <w:rsid w:val="00460D80"/>
    <w:rsid w:val="0046131A"/>
    <w:rsid w:val="00461E9C"/>
    <w:rsid w:val="00464A95"/>
    <w:rsid w:val="0046541C"/>
    <w:rsid w:val="00487B6C"/>
    <w:rsid w:val="00494ECC"/>
    <w:rsid w:val="0049571A"/>
    <w:rsid w:val="004A4986"/>
    <w:rsid w:val="004B2053"/>
    <w:rsid w:val="004B22EC"/>
    <w:rsid w:val="004B2E1A"/>
    <w:rsid w:val="004B7B98"/>
    <w:rsid w:val="004C4C65"/>
    <w:rsid w:val="004C5FD0"/>
    <w:rsid w:val="004C6004"/>
    <w:rsid w:val="004C6779"/>
    <w:rsid w:val="004D021A"/>
    <w:rsid w:val="004D2500"/>
    <w:rsid w:val="004D48DA"/>
    <w:rsid w:val="004D7C73"/>
    <w:rsid w:val="004E1819"/>
    <w:rsid w:val="004E1A2A"/>
    <w:rsid w:val="004E2D56"/>
    <w:rsid w:val="004E3380"/>
    <w:rsid w:val="004F26D3"/>
    <w:rsid w:val="004F2888"/>
    <w:rsid w:val="004F2FB3"/>
    <w:rsid w:val="004F3BFF"/>
    <w:rsid w:val="004F6CF3"/>
    <w:rsid w:val="00501F17"/>
    <w:rsid w:val="00502A3C"/>
    <w:rsid w:val="005034A9"/>
    <w:rsid w:val="00504311"/>
    <w:rsid w:val="00523A9D"/>
    <w:rsid w:val="00523C26"/>
    <w:rsid w:val="00523F87"/>
    <w:rsid w:val="00524AE9"/>
    <w:rsid w:val="00530B5C"/>
    <w:rsid w:val="00533237"/>
    <w:rsid w:val="005356BC"/>
    <w:rsid w:val="005369F9"/>
    <w:rsid w:val="00537670"/>
    <w:rsid w:val="0054067A"/>
    <w:rsid w:val="005468D7"/>
    <w:rsid w:val="0055202C"/>
    <w:rsid w:val="005529CD"/>
    <w:rsid w:val="00561E57"/>
    <w:rsid w:val="00567F79"/>
    <w:rsid w:val="00577907"/>
    <w:rsid w:val="00577D92"/>
    <w:rsid w:val="005844D0"/>
    <w:rsid w:val="00584F46"/>
    <w:rsid w:val="0058695D"/>
    <w:rsid w:val="00587754"/>
    <w:rsid w:val="005931B8"/>
    <w:rsid w:val="005A309C"/>
    <w:rsid w:val="005A3628"/>
    <w:rsid w:val="005A3C6D"/>
    <w:rsid w:val="005A54B5"/>
    <w:rsid w:val="005A5974"/>
    <w:rsid w:val="005A5B2E"/>
    <w:rsid w:val="005A7938"/>
    <w:rsid w:val="005B6DF1"/>
    <w:rsid w:val="005C6A92"/>
    <w:rsid w:val="005D2AC0"/>
    <w:rsid w:val="005D3770"/>
    <w:rsid w:val="005D3B36"/>
    <w:rsid w:val="005D69F5"/>
    <w:rsid w:val="005E5055"/>
    <w:rsid w:val="005F1CE1"/>
    <w:rsid w:val="005F30A0"/>
    <w:rsid w:val="005F393A"/>
    <w:rsid w:val="005F5E79"/>
    <w:rsid w:val="00600C2B"/>
    <w:rsid w:val="00606FF8"/>
    <w:rsid w:val="006070A4"/>
    <w:rsid w:val="00613419"/>
    <w:rsid w:val="006149C8"/>
    <w:rsid w:val="006159A3"/>
    <w:rsid w:val="0062100A"/>
    <w:rsid w:val="00621A3A"/>
    <w:rsid w:val="00622FAA"/>
    <w:rsid w:val="006239AE"/>
    <w:rsid w:val="00633ECB"/>
    <w:rsid w:val="006351E4"/>
    <w:rsid w:val="0063601E"/>
    <w:rsid w:val="00640CFB"/>
    <w:rsid w:val="00642E14"/>
    <w:rsid w:val="006470FE"/>
    <w:rsid w:val="00647F44"/>
    <w:rsid w:val="00650B19"/>
    <w:rsid w:val="00654FFF"/>
    <w:rsid w:val="006567AE"/>
    <w:rsid w:val="006601DF"/>
    <w:rsid w:val="00663E75"/>
    <w:rsid w:val="006648B1"/>
    <w:rsid w:val="0066586D"/>
    <w:rsid w:val="00667513"/>
    <w:rsid w:val="00674C03"/>
    <w:rsid w:val="006756EE"/>
    <w:rsid w:val="00676B8E"/>
    <w:rsid w:val="0067779F"/>
    <w:rsid w:val="00677C9C"/>
    <w:rsid w:val="0068180B"/>
    <w:rsid w:val="00687C78"/>
    <w:rsid w:val="00692CD1"/>
    <w:rsid w:val="00694DCF"/>
    <w:rsid w:val="006974A2"/>
    <w:rsid w:val="00697687"/>
    <w:rsid w:val="006A1374"/>
    <w:rsid w:val="006A1C7C"/>
    <w:rsid w:val="006B20A7"/>
    <w:rsid w:val="006B58FC"/>
    <w:rsid w:val="006B5901"/>
    <w:rsid w:val="006C1A8C"/>
    <w:rsid w:val="006C2285"/>
    <w:rsid w:val="006C6770"/>
    <w:rsid w:val="006C799D"/>
    <w:rsid w:val="006C7B45"/>
    <w:rsid w:val="006D037E"/>
    <w:rsid w:val="006D071B"/>
    <w:rsid w:val="006D33AB"/>
    <w:rsid w:val="006D40F2"/>
    <w:rsid w:val="006D6CD7"/>
    <w:rsid w:val="006E0075"/>
    <w:rsid w:val="006E3530"/>
    <w:rsid w:val="006E5267"/>
    <w:rsid w:val="006E60D5"/>
    <w:rsid w:val="006F00EB"/>
    <w:rsid w:val="006F07F8"/>
    <w:rsid w:val="006F1A19"/>
    <w:rsid w:val="006F73CE"/>
    <w:rsid w:val="0070075D"/>
    <w:rsid w:val="00703912"/>
    <w:rsid w:val="0070644A"/>
    <w:rsid w:val="007131C5"/>
    <w:rsid w:val="0071540C"/>
    <w:rsid w:val="00721085"/>
    <w:rsid w:val="00723328"/>
    <w:rsid w:val="007235A1"/>
    <w:rsid w:val="00727ADD"/>
    <w:rsid w:val="00732D5B"/>
    <w:rsid w:val="0073608B"/>
    <w:rsid w:val="0073697E"/>
    <w:rsid w:val="00737D0C"/>
    <w:rsid w:val="0074133D"/>
    <w:rsid w:val="00742516"/>
    <w:rsid w:val="007441CA"/>
    <w:rsid w:val="007468D1"/>
    <w:rsid w:val="0074696C"/>
    <w:rsid w:val="00746E89"/>
    <w:rsid w:val="00747D20"/>
    <w:rsid w:val="007528DC"/>
    <w:rsid w:val="00753136"/>
    <w:rsid w:val="007637EE"/>
    <w:rsid w:val="00763926"/>
    <w:rsid w:val="00766305"/>
    <w:rsid w:val="00766A0A"/>
    <w:rsid w:val="00772C88"/>
    <w:rsid w:val="00773F34"/>
    <w:rsid w:val="00774627"/>
    <w:rsid w:val="00777177"/>
    <w:rsid w:val="007776EA"/>
    <w:rsid w:val="00782566"/>
    <w:rsid w:val="00784D4B"/>
    <w:rsid w:val="00787D39"/>
    <w:rsid w:val="007906B6"/>
    <w:rsid w:val="00792E2C"/>
    <w:rsid w:val="00795A3F"/>
    <w:rsid w:val="00795C40"/>
    <w:rsid w:val="007A0113"/>
    <w:rsid w:val="007A22B1"/>
    <w:rsid w:val="007A4FD1"/>
    <w:rsid w:val="007B1FE8"/>
    <w:rsid w:val="007B3D6B"/>
    <w:rsid w:val="007B4681"/>
    <w:rsid w:val="007B73FF"/>
    <w:rsid w:val="007C1622"/>
    <w:rsid w:val="007C2141"/>
    <w:rsid w:val="007C22C6"/>
    <w:rsid w:val="007D3970"/>
    <w:rsid w:val="007D5A8D"/>
    <w:rsid w:val="007E3114"/>
    <w:rsid w:val="007E3312"/>
    <w:rsid w:val="007E3491"/>
    <w:rsid w:val="007F0749"/>
    <w:rsid w:val="007F17DB"/>
    <w:rsid w:val="007F21D3"/>
    <w:rsid w:val="00800517"/>
    <w:rsid w:val="00804B08"/>
    <w:rsid w:val="008060D7"/>
    <w:rsid w:val="0080791F"/>
    <w:rsid w:val="0081125D"/>
    <w:rsid w:val="00811FC8"/>
    <w:rsid w:val="00815AC3"/>
    <w:rsid w:val="008168E2"/>
    <w:rsid w:val="00817E27"/>
    <w:rsid w:val="008213B9"/>
    <w:rsid w:val="00821E6D"/>
    <w:rsid w:val="0082245C"/>
    <w:rsid w:val="00834752"/>
    <w:rsid w:val="0083664F"/>
    <w:rsid w:val="008409FC"/>
    <w:rsid w:val="008446C4"/>
    <w:rsid w:val="00844B6F"/>
    <w:rsid w:val="00847C31"/>
    <w:rsid w:val="0085260D"/>
    <w:rsid w:val="00852B2F"/>
    <w:rsid w:val="0085437D"/>
    <w:rsid w:val="008545E9"/>
    <w:rsid w:val="00856764"/>
    <w:rsid w:val="008601B4"/>
    <w:rsid w:val="00860A9D"/>
    <w:rsid w:val="008674D8"/>
    <w:rsid w:val="00872961"/>
    <w:rsid w:val="008731BC"/>
    <w:rsid w:val="00875D15"/>
    <w:rsid w:val="00875D89"/>
    <w:rsid w:val="0087619D"/>
    <w:rsid w:val="00876C92"/>
    <w:rsid w:val="008775D5"/>
    <w:rsid w:val="0087793A"/>
    <w:rsid w:val="00880037"/>
    <w:rsid w:val="00881888"/>
    <w:rsid w:val="008819D3"/>
    <w:rsid w:val="008819E7"/>
    <w:rsid w:val="00881C4F"/>
    <w:rsid w:val="00881FFE"/>
    <w:rsid w:val="008955B2"/>
    <w:rsid w:val="00897BE5"/>
    <w:rsid w:val="008B13D6"/>
    <w:rsid w:val="008B16C9"/>
    <w:rsid w:val="008B2229"/>
    <w:rsid w:val="008B2391"/>
    <w:rsid w:val="008B2B8C"/>
    <w:rsid w:val="008C183F"/>
    <w:rsid w:val="008C1939"/>
    <w:rsid w:val="008C3BCA"/>
    <w:rsid w:val="008C50BA"/>
    <w:rsid w:val="008C5ABD"/>
    <w:rsid w:val="008C5E42"/>
    <w:rsid w:val="008C6341"/>
    <w:rsid w:val="008C683F"/>
    <w:rsid w:val="008C6D28"/>
    <w:rsid w:val="008D0766"/>
    <w:rsid w:val="008D3BAF"/>
    <w:rsid w:val="008E0B56"/>
    <w:rsid w:val="008E1458"/>
    <w:rsid w:val="008E20C2"/>
    <w:rsid w:val="008E6ECF"/>
    <w:rsid w:val="008E71EA"/>
    <w:rsid w:val="008F01CD"/>
    <w:rsid w:val="008F0636"/>
    <w:rsid w:val="008F30BE"/>
    <w:rsid w:val="008F5290"/>
    <w:rsid w:val="008F7A24"/>
    <w:rsid w:val="009007CC"/>
    <w:rsid w:val="0090120E"/>
    <w:rsid w:val="009066E5"/>
    <w:rsid w:val="0090741A"/>
    <w:rsid w:val="009125E4"/>
    <w:rsid w:val="0091576C"/>
    <w:rsid w:val="00915ADB"/>
    <w:rsid w:val="0091689F"/>
    <w:rsid w:val="00920D05"/>
    <w:rsid w:val="0092297F"/>
    <w:rsid w:val="009267E8"/>
    <w:rsid w:val="00930180"/>
    <w:rsid w:val="00932FFA"/>
    <w:rsid w:val="00933899"/>
    <w:rsid w:val="00941F1A"/>
    <w:rsid w:val="00942B6B"/>
    <w:rsid w:val="009439D0"/>
    <w:rsid w:val="0094447D"/>
    <w:rsid w:val="009447ED"/>
    <w:rsid w:val="00950378"/>
    <w:rsid w:val="00950931"/>
    <w:rsid w:val="009514A2"/>
    <w:rsid w:val="00952A56"/>
    <w:rsid w:val="00955C01"/>
    <w:rsid w:val="00956535"/>
    <w:rsid w:val="00957DB4"/>
    <w:rsid w:val="0096585C"/>
    <w:rsid w:val="0096764B"/>
    <w:rsid w:val="00972243"/>
    <w:rsid w:val="00974070"/>
    <w:rsid w:val="009764B4"/>
    <w:rsid w:val="009808AA"/>
    <w:rsid w:val="00981B65"/>
    <w:rsid w:val="0098283C"/>
    <w:rsid w:val="00982D1A"/>
    <w:rsid w:val="00983EDA"/>
    <w:rsid w:val="0098609B"/>
    <w:rsid w:val="00986ACE"/>
    <w:rsid w:val="009A1AF7"/>
    <w:rsid w:val="009A2110"/>
    <w:rsid w:val="009A2C54"/>
    <w:rsid w:val="009A64F8"/>
    <w:rsid w:val="009B2F73"/>
    <w:rsid w:val="009B54E1"/>
    <w:rsid w:val="009B7B0F"/>
    <w:rsid w:val="009C0599"/>
    <w:rsid w:val="009C1FA2"/>
    <w:rsid w:val="009C29F9"/>
    <w:rsid w:val="009C6198"/>
    <w:rsid w:val="009C72C9"/>
    <w:rsid w:val="009D1BE2"/>
    <w:rsid w:val="009D20BD"/>
    <w:rsid w:val="009D4766"/>
    <w:rsid w:val="009D5B19"/>
    <w:rsid w:val="009D736F"/>
    <w:rsid w:val="009E3C58"/>
    <w:rsid w:val="009F08AA"/>
    <w:rsid w:val="009F250A"/>
    <w:rsid w:val="00A004B9"/>
    <w:rsid w:val="00A0258D"/>
    <w:rsid w:val="00A03D90"/>
    <w:rsid w:val="00A06424"/>
    <w:rsid w:val="00A10017"/>
    <w:rsid w:val="00A126D2"/>
    <w:rsid w:val="00A13C8D"/>
    <w:rsid w:val="00A13D78"/>
    <w:rsid w:val="00A16753"/>
    <w:rsid w:val="00A16C5C"/>
    <w:rsid w:val="00A2071F"/>
    <w:rsid w:val="00A239B0"/>
    <w:rsid w:val="00A3226A"/>
    <w:rsid w:val="00A424B3"/>
    <w:rsid w:val="00A47FB0"/>
    <w:rsid w:val="00A53B3B"/>
    <w:rsid w:val="00A567FE"/>
    <w:rsid w:val="00A63D3E"/>
    <w:rsid w:val="00A66F86"/>
    <w:rsid w:val="00A700BB"/>
    <w:rsid w:val="00A74382"/>
    <w:rsid w:val="00A74E59"/>
    <w:rsid w:val="00A76DC4"/>
    <w:rsid w:val="00A777F7"/>
    <w:rsid w:val="00A83355"/>
    <w:rsid w:val="00A87413"/>
    <w:rsid w:val="00A92269"/>
    <w:rsid w:val="00A92658"/>
    <w:rsid w:val="00A950FB"/>
    <w:rsid w:val="00A95A24"/>
    <w:rsid w:val="00A95EA2"/>
    <w:rsid w:val="00AA149D"/>
    <w:rsid w:val="00AA14EA"/>
    <w:rsid w:val="00AA1E15"/>
    <w:rsid w:val="00AB0018"/>
    <w:rsid w:val="00AB492E"/>
    <w:rsid w:val="00AB5541"/>
    <w:rsid w:val="00AB5B57"/>
    <w:rsid w:val="00AB633F"/>
    <w:rsid w:val="00AB6940"/>
    <w:rsid w:val="00AB6D34"/>
    <w:rsid w:val="00AC205D"/>
    <w:rsid w:val="00AE68D2"/>
    <w:rsid w:val="00AF0D35"/>
    <w:rsid w:val="00AF0D5E"/>
    <w:rsid w:val="00AF205B"/>
    <w:rsid w:val="00AF3EA4"/>
    <w:rsid w:val="00AF5C78"/>
    <w:rsid w:val="00AF6270"/>
    <w:rsid w:val="00B01020"/>
    <w:rsid w:val="00B0121F"/>
    <w:rsid w:val="00B0558B"/>
    <w:rsid w:val="00B06509"/>
    <w:rsid w:val="00B11FA7"/>
    <w:rsid w:val="00B1663D"/>
    <w:rsid w:val="00B23293"/>
    <w:rsid w:val="00B24F45"/>
    <w:rsid w:val="00B3246F"/>
    <w:rsid w:val="00B338CC"/>
    <w:rsid w:val="00B33B36"/>
    <w:rsid w:val="00B35E79"/>
    <w:rsid w:val="00B36128"/>
    <w:rsid w:val="00B3656F"/>
    <w:rsid w:val="00B3766C"/>
    <w:rsid w:val="00B3797A"/>
    <w:rsid w:val="00B50D07"/>
    <w:rsid w:val="00B533AF"/>
    <w:rsid w:val="00B63C50"/>
    <w:rsid w:val="00B63CCE"/>
    <w:rsid w:val="00B63E2F"/>
    <w:rsid w:val="00B7348D"/>
    <w:rsid w:val="00B73583"/>
    <w:rsid w:val="00B74642"/>
    <w:rsid w:val="00B77AAC"/>
    <w:rsid w:val="00B77AB0"/>
    <w:rsid w:val="00B80CBD"/>
    <w:rsid w:val="00B8127F"/>
    <w:rsid w:val="00B84B99"/>
    <w:rsid w:val="00B84EB5"/>
    <w:rsid w:val="00B85881"/>
    <w:rsid w:val="00B92A46"/>
    <w:rsid w:val="00BA1294"/>
    <w:rsid w:val="00BA701C"/>
    <w:rsid w:val="00BB370C"/>
    <w:rsid w:val="00BB3EA8"/>
    <w:rsid w:val="00BB4C1B"/>
    <w:rsid w:val="00BC019A"/>
    <w:rsid w:val="00BC4081"/>
    <w:rsid w:val="00BC6333"/>
    <w:rsid w:val="00BD1659"/>
    <w:rsid w:val="00BD53E9"/>
    <w:rsid w:val="00BD5886"/>
    <w:rsid w:val="00BD6D14"/>
    <w:rsid w:val="00BE0600"/>
    <w:rsid w:val="00BE2E27"/>
    <w:rsid w:val="00BE41D7"/>
    <w:rsid w:val="00BE7240"/>
    <w:rsid w:val="00BE7D6E"/>
    <w:rsid w:val="00BF0408"/>
    <w:rsid w:val="00BF2188"/>
    <w:rsid w:val="00BF26E9"/>
    <w:rsid w:val="00C0181F"/>
    <w:rsid w:val="00C0218D"/>
    <w:rsid w:val="00C13063"/>
    <w:rsid w:val="00C21027"/>
    <w:rsid w:val="00C21861"/>
    <w:rsid w:val="00C26B10"/>
    <w:rsid w:val="00C326FD"/>
    <w:rsid w:val="00C34F79"/>
    <w:rsid w:val="00C359C9"/>
    <w:rsid w:val="00C43D49"/>
    <w:rsid w:val="00C448BA"/>
    <w:rsid w:val="00C47095"/>
    <w:rsid w:val="00C51640"/>
    <w:rsid w:val="00C56079"/>
    <w:rsid w:val="00C56133"/>
    <w:rsid w:val="00C661B3"/>
    <w:rsid w:val="00C66322"/>
    <w:rsid w:val="00C715F5"/>
    <w:rsid w:val="00C72BFA"/>
    <w:rsid w:val="00C72E83"/>
    <w:rsid w:val="00C7403E"/>
    <w:rsid w:val="00C74B5C"/>
    <w:rsid w:val="00C77655"/>
    <w:rsid w:val="00C847E9"/>
    <w:rsid w:val="00C87557"/>
    <w:rsid w:val="00C91CF0"/>
    <w:rsid w:val="00C91DA1"/>
    <w:rsid w:val="00C93BA0"/>
    <w:rsid w:val="00C942A1"/>
    <w:rsid w:val="00C943F0"/>
    <w:rsid w:val="00C9592A"/>
    <w:rsid w:val="00C978D5"/>
    <w:rsid w:val="00CA33EE"/>
    <w:rsid w:val="00CA4323"/>
    <w:rsid w:val="00CA6021"/>
    <w:rsid w:val="00CB2866"/>
    <w:rsid w:val="00CB3332"/>
    <w:rsid w:val="00CB3D69"/>
    <w:rsid w:val="00CB631B"/>
    <w:rsid w:val="00CB6757"/>
    <w:rsid w:val="00CB7AC4"/>
    <w:rsid w:val="00CC139E"/>
    <w:rsid w:val="00CC1C19"/>
    <w:rsid w:val="00CC3B6A"/>
    <w:rsid w:val="00CC3E75"/>
    <w:rsid w:val="00CC57D6"/>
    <w:rsid w:val="00CC65CF"/>
    <w:rsid w:val="00CC6779"/>
    <w:rsid w:val="00CD2A27"/>
    <w:rsid w:val="00CD3DA6"/>
    <w:rsid w:val="00CD771C"/>
    <w:rsid w:val="00CE4796"/>
    <w:rsid w:val="00CE5D45"/>
    <w:rsid w:val="00CE775F"/>
    <w:rsid w:val="00CF1A2D"/>
    <w:rsid w:val="00CF1DD4"/>
    <w:rsid w:val="00CF3591"/>
    <w:rsid w:val="00CF756A"/>
    <w:rsid w:val="00D00C23"/>
    <w:rsid w:val="00D05B45"/>
    <w:rsid w:val="00D05E92"/>
    <w:rsid w:val="00D06F63"/>
    <w:rsid w:val="00D10871"/>
    <w:rsid w:val="00D112AB"/>
    <w:rsid w:val="00D1260D"/>
    <w:rsid w:val="00D205BE"/>
    <w:rsid w:val="00D214C1"/>
    <w:rsid w:val="00D22985"/>
    <w:rsid w:val="00D360FF"/>
    <w:rsid w:val="00D36E04"/>
    <w:rsid w:val="00D42144"/>
    <w:rsid w:val="00D42466"/>
    <w:rsid w:val="00D42AB4"/>
    <w:rsid w:val="00D44A15"/>
    <w:rsid w:val="00D47AC1"/>
    <w:rsid w:val="00D501BF"/>
    <w:rsid w:val="00D56650"/>
    <w:rsid w:val="00D60510"/>
    <w:rsid w:val="00D60BC1"/>
    <w:rsid w:val="00D63EE8"/>
    <w:rsid w:val="00D64558"/>
    <w:rsid w:val="00D65741"/>
    <w:rsid w:val="00D675A0"/>
    <w:rsid w:val="00D678B2"/>
    <w:rsid w:val="00D827A2"/>
    <w:rsid w:val="00D857DE"/>
    <w:rsid w:val="00D865CD"/>
    <w:rsid w:val="00D865D1"/>
    <w:rsid w:val="00D903DA"/>
    <w:rsid w:val="00D9213C"/>
    <w:rsid w:val="00D921AE"/>
    <w:rsid w:val="00D967DF"/>
    <w:rsid w:val="00DA7143"/>
    <w:rsid w:val="00DB75EC"/>
    <w:rsid w:val="00DB774E"/>
    <w:rsid w:val="00DC2A8B"/>
    <w:rsid w:val="00DC6281"/>
    <w:rsid w:val="00DC65D0"/>
    <w:rsid w:val="00DC7543"/>
    <w:rsid w:val="00DD30F0"/>
    <w:rsid w:val="00DD4061"/>
    <w:rsid w:val="00DD6526"/>
    <w:rsid w:val="00DE7D5B"/>
    <w:rsid w:val="00DE7D92"/>
    <w:rsid w:val="00DF4308"/>
    <w:rsid w:val="00DF725D"/>
    <w:rsid w:val="00E00525"/>
    <w:rsid w:val="00E00659"/>
    <w:rsid w:val="00E01CF9"/>
    <w:rsid w:val="00E03D60"/>
    <w:rsid w:val="00E0421F"/>
    <w:rsid w:val="00E04512"/>
    <w:rsid w:val="00E061B4"/>
    <w:rsid w:val="00E07F64"/>
    <w:rsid w:val="00E1250E"/>
    <w:rsid w:val="00E14193"/>
    <w:rsid w:val="00E14464"/>
    <w:rsid w:val="00E21B72"/>
    <w:rsid w:val="00E23238"/>
    <w:rsid w:val="00E30D10"/>
    <w:rsid w:val="00E350DC"/>
    <w:rsid w:val="00E35F47"/>
    <w:rsid w:val="00E40197"/>
    <w:rsid w:val="00E40420"/>
    <w:rsid w:val="00E4322B"/>
    <w:rsid w:val="00E4369C"/>
    <w:rsid w:val="00E462ED"/>
    <w:rsid w:val="00E52509"/>
    <w:rsid w:val="00E55C87"/>
    <w:rsid w:val="00E60492"/>
    <w:rsid w:val="00E73C66"/>
    <w:rsid w:val="00E7563A"/>
    <w:rsid w:val="00E761DF"/>
    <w:rsid w:val="00E81E8A"/>
    <w:rsid w:val="00E908BF"/>
    <w:rsid w:val="00E91214"/>
    <w:rsid w:val="00E93820"/>
    <w:rsid w:val="00E93A25"/>
    <w:rsid w:val="00E93E79"/>
    <w:rsid w:val="00E96EAF"/>
    <w:rsid w:val="00EA244D"/>
    <w:rsid w:val="00EA544A"/>
    <w:rsid w:val="00EB00DC"/>
    <w:rsid w:val="00EB03CF"/>
    <w:rsid w:val="00EB24D4"/>
    <w:rsid w:val="00EB7544"/>
    <w:rsid w:val="00EB754B"/>
    <w:rsid w:val="00EB7CE7"/>
    <w:rsid w:val="00ED1CB8"/>
    <w:rsid w:val="00ED20BE"/>
    <w:rsid w:val="00ED3D6C"/>
    <w:rsid w:val="00ED4799"/>
    <w:rsid w:val="00EE1BC3"/>
    <w:rsid w:val="00EE502F"/>
    <w:rsid w:val="00EE68D8"/>
    <w:rsid w:val="00EF0DCD"/>
    <w:rsid w:val="00EF593B"/>
    <w:rsid w:val="00EF5FDC"/>
    <w:rsid w:val="00F03170"/>
    <w:rsid w:val="00F034F8"/>
    <w:rsid w:val="00F060A9"/>
    <w:rsid w:val="00F06FF3"/>
    <w:rsid w:val="00F10001"/>
    <w:rsid w:val="00F11A97"/>
    <w:rsid w:val="00F22AC8"/>
    <w:rsid w:val="00F233A3"/>
    <w:rsid w:val="00F34F5B"/>
    <w:rsid w:val="00F50AA6"/>
    <w:rsid w:val="00F51C72"/>
    <w:rsid w:val="00F53C9E"/>
    <w:rsid w:val="00F5583E"/>
    <w:rsid w:val="00F55C99"/>
    <w:rsid w:val="00F5728E"/>
    <w:rsid w:val="00F62C28"/>
    <w:rsid w:val="00F63033"/>
    <w:rsid w:val="00F641E8"/>
    <w:rsid w:val="00F766DA"/>
    <w:rsid w:val="00F808E8"/>
    <w:rsid w:val="00F8505C"/>
    <w:rsid w:val="00F91FFF"/>
    <w:rsid w:val="00F9502F"/>
    <w:rsid w:val="00FA3B51"/>
    <w:rsid w:val="00FA6F03"/>
    <w:rsid w:val="00FA7D69"/>
    <w:rsid w:val="00FB0F56"/>
    <w:rsid w:val="00FB7998"/>
    <w:rsid w:val="00FC2402"/>
    <w:rsid w:val="00FC2739"/>
    <w:rsid w:val="00FC373F"/>
    <w:rsid w:val="00FC3BA1"/>
    <w:rsid w:val="00FC7D9A"/>
    <w:rsid w:val="00FD0010"/>
    <w:rsid w:val="00FD4894"/>
    <w:rsid w:val="00FD7D69"/>
    <w:rsid w:val="00FE2E78"/>
    <w:rsid w:val="00FE4E7B"/>
    <w:rsid w:val="00FE6286"/>
    <w:rsid w:val="00FE6908"/>
    <w:rsid w:val="00FF14A4"/>
    <w:rsid w:val="00FF50C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F6381BE"/>
  <w15:docId w15:val="{28A8DC62-91FB-4AF1-A09D-7C3E91722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sv-SE" w:eastAsia="sv-SE" w:bidi="ar-SA"/>
      </w:rPr>
    </w:rPrDefault>
    <w:pPrDefault/>
  </w:docDefaults>
  <w:latentStyles w:defLockedState="0" w:defUIPriority="99" w:defSemiHidden="0" w:defUnhideWhenUsed="0" w:defQFormat="0" w:count="372">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A66F86"/>
    <w:rPr>
      <w:sz w:val="24"/>
      <w:szCs w:val="20"/>
    </w:rPr>
  </w:style>
  <w:style w:type="paragraph" w:styleId="Rubrik1">
    <w:name w:val="heading 1"/>
    <w:basedOn w:val="Normal"/>
    <w:next w:val="Normal"/>
    <w:link w:val="Rubrik1Char"/>
    <w:uiPriority w:val="99"/>
    <w:qFormat/>
    <w:rsid w:val="003D3DD3"/>
    <w:pPr>
      <w:keepNext/>
      <w:spacing w:before="240" w:after="60" w:line="300" w:lineRule="atLeast"/>
      <w:ind w:right="1701"/>
      <w:outlineLvl w:val="0"/>
    </w:pPr>
    <w:rPr>
      <w:rFonts w:cs="Arial"/>
      <w:b/>
      <w:bCs/>
      <w:kern w:val="32"/>
      <w:sz w:val="28"/>
      <w:szCs w:val="32"/>
    </w:rPr>
  </w:style>
  <w:style w:type="paragraph" w:styleId="Rubrik2">
    <w:name w:val="heading 2"/>
    <w:basedOn w:val="Normal"/>
    <w:next w:val="Normal"/>
    <w:link w:val="Rubrik2Char"/>
    <w:uiPriority w:val="99"/>
    <w:qFormat/>
    <w:rsid w:val="008C5ABD"/>
    <w:pPr>
      <w:keepNext/>
      <w:spacing w:before="240" w:after="60"/>
      <w:outlineLvl w:val="1"/>
    </w:pPr>
    <w:rPr>
      <w:rFonts w:ascii="Arial" w:hAnsi="Arial" w:cs="Arial"/>
      <w:b/>
      <w:bCs/>
      <w:i/>
      <w:iCs/>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A46D6C"/>
    <w:rPr>
      <w:rFonts w:asciiTheme="majorHAnsi" w:eastAsiaTheme="majorEastAsia" w:hAnsiTheme="majorHAnsi" w:cstheme="majorBidi"/>
      <w:b/>
      <w:bCs/>
      <w:kern w:val="32"/>
      <w:sz w:val="32"/>
      <w:szCs w:val="32"/>
    </w:rPr>
  </w:style>
  <w:style w:type="character" w:customStyle="1" w:styleId="Rubrik2Char">
    <w:name w:val="Rubrik 2 Char"/>
    <w:basedOn w:val="Standardstycketeckensnitt"/>
    <w:link w:val="Rubrik2"/>
    <w:uiPriority w:val="9"/>
    <w:semiHidden/>
    <w:rsid w:val="00A46D6C"/>
    <w:rPr>
      <w:rFonts w:asciiTheme="majorHAnsi" w:eastAsiaTheme="majorEastAsia" w:hAnsiTheme="majorHAnsi" w:cstheme="majorBidi"/>
      <w:b/>
      <w:bCs/>
      <w:i/>
      <w:iCs/>
      <w:sz w:val="28"/>
      <w:szCs w:val="28"/>
    </w:rPr>
  </w:style>
  <w:style w:type="paragraph" w:customStyle="1" w:styleId="Formatmall2">
    <w:name w:val="Formatmall2"/>
    <w:basedOn w:val="Rubrik2"/>
    <w:uiPriority w:val="99"/>
    <w:rsid w:val="008C5ABD"/>
    <w:pPr>
      <w:spacing w:before="120" w:after="120"/>
      <w:ind w:right="851"/>
    </w:pPr>
    <w:rPr>
      <w:rFonts w:ascii="Times New Roman" w:hAnsi="Times New Roman" w:cs="Times New Roman"/>
      <w:b w:val="0"/>
      <w:bCs w:val="0"/>
      <w:i w:val="0"/>
      <w:iCs w:val="0"/>
      <w:szCs w:val="24"/>
    </w:rPr>
  </w:style>
  <w:style w:type="paragraph" w:styleId="Sidhuvud">
    <w:name w:val="header"/>
    <w:basedOn w:val="Normal"/>
    <w:link w:val="SidhuvudChar"/>
    <w:uiPriority w:val="99"/>
    <w:rsid w:val="003D3DD3"/>
    <w:pPr>
      <w:tabs>
        <w:tab w:val="center" w:pos="4536"/>
        <w:tab w:val="right" w:pos="9072"/>
      </w:tabs>
    </w:pPr>
  </w:style>
  <w:style w:type="character" w:customStyle="1" w:styleId="SidhuvudChar">
    <w:name w:val="Sidhuvud Char"/>
    <w:basedOn w:val="Standardstycketeckensnitt"/>
    <w:link w:val="Sidhuvud"/>
    <w:uiPriority w:val="99"/>
    <w:semiHidden/>
    <w:rsid w:val="00A46D6C"/>
    <w:rPr>
      <w:sz w:val="24"/>
      <w:szCs w:val="20"/>
    </w:rPr>
  </w:style>
  <w:style w:type="paragraph" w:styleId="Sidfot">
    <w:name w:val="footer"/>
    <w:basedOn w:val="Normal"/>
    <w:link w:val="SidfotChar"/>
    <w:uiPriority w:val="99"/>
    <w:rsid w:val="003D3DD3"/>
    <w:pPr>
      <w:tabs>
        <w:tab w:val="center" w:pos="4536"/>
        <w:tab w:val="right" w:pos="9072"/>
      </w:tabs>
    </w:pPr>
  </w:style>
  <w:style w:type="character" w:customStyle="1" w:styleId="SidfotChar">
    <w:name w:val="Sidfot Char"/>
    <w:basedOn w:val="Standardstycketeckensnitt"/>
    <w:link w:val="Sidfot"/>
    <w:uiPriority w:val="99"/>
    <w:semiHidden/>
    <w:rsid w:val="00A46D6C"/>
    <w:rPr>
      <w:sz w:val="24"/>
      <w:szCs w:val="20"/>
    </w:rPr>
  </w:style>
  <w:style w:type="table" w:styleId="Tabellrutnt">
    <w:name w:val="Table Grid"/>
    <w:basedOn w:val="Normaltabell"/>
    <w:rsid w:val="003D3DD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asmall">
    <w:name w:val="Normal Basmall"/>
    <w:basedOn w:val="Normal"/>
    <w:rsid w:val="003D3DD3"/>
    <w:pPr>
      <w:spacing w:line="300" w:lineRule="atLeast"/>
      <w:ind w:right="1701"/>
    </w:pPr>
    <w:rPr>
      <w:sz w:val="22"/>
      <w:szCs w:val="24"/>
    </w:rPr>
  </w:style>
  <w:style w:type="paragraph" w:styleId="Ballongtext">
    <w:name w:val="Balloon Text"/>
    <w:basedOn w:val="Normal"/>
    <w:link w:val="BallongtextChar"/>
    <w:uiPriority w:val="99"/>
    <w:rsid w:val="00D05E92"/>
    <w:rPr>
      <w:rFonts w:ascii="Tahoma" w:hAnsi="Tahoma" w:cs="Tahoma"/>
      <w:sz w:val="16"/>
      <w:szCs w:val="16"/>
    </w:rPr>
  </w:style>
  <w:style w:type="character" w:customStyle="1" w:styleId="BallongtextChar">
    <w:name w:val="Ballongtext Char"/>
    <w:basedOn w:val="Standardstycketeckensnitt"/>
    <w:link w:val="Ballongtext"/>
    <w:uiPriority w:val="99"/>
    <w:locked/>
    <w:rsid w:val="00D05E92"/>
    <w:rPr>
      <w:rFonts w:ascii="Tahoma" w:hAnsi="Tahoma" w:cs="Tahoma"/>
      <w:sz w:val="16"/>
      <w:szCs w:val="16"/>
    </w:rPr>
  </w:style>
  <w:style w:type="paragraph" w:customStyle="1" w:styleId="Default">
    <w:name w:val="Default"/>
    <w:rsid w:val="0063601E"/>
    <w:pPr>
      <w:autoSpaceDE w:val="0"/>
      <w:autoSpaceDN w:val="0"/>
      <w:adjustRightInd w:val="0"/>
    </w:pPr>
    <w:rPr>
      <w:rFonts w:ascii="Calibri" w:hAnsi="Calibri" w:cs="Calibri"/>
      <w:color w:val="000000"/>
      <w:sz w:val="24"/>
      <w:szCs w:val="24"/>
    </w:rPr>
  </w:style>
  <w:style w:type="character" w:styleId="Kommentarsreferens">
    <w:name w:val="annotation reference"/>
    <w:basedOn w:val="Standardstycketeckensnitt"/>
    <w:uiPriority w:val="99"/>
    <w:semiHidden/>
    <w:unhideWhenUsed/>
    <w:rsid w:val="00BB370C"/>
    <w:rPr>
      <w:sz w:val="16"/>
      <w:szCs w:val="16"/>
    </w:rPr>
  </w:style>
  <w:style w:type="paragraph" w:styleId="Kommentarer">
    <w:name w:val="annotation text"/>
    <w:basedOn w:val="Normal"/>
    <w:link w:val="KommentarerChar"/>
    <w:uiPriority w:val="99"/>
    <w:semiHidden/>
    <w:unhideWhenUsed/>
    <w:rsid w:val="00BB370C"/>
    <w:rPr>
      <w:sz w:val="20"/>
    </w:rPr>
  </w:style>
  <w:style w:type="character" w:customStyle="1" w:styleId="KommentarerChar">
    <w:name w:val="Kommentarer Char"/>
    <w:basedOn w:val="Standardstycketeckensnitt"/>
    <w:link w:val="Kommentarer"/>
    <w:uiPriority w:val="99"/>
    <w:semiHidden/>
    <w:rsid w:val="00BB370C"/>
    <w:rPr>
      <w:sz w:val="20"/>
      <w:szCs w:val="20"/>
    </w:rPr>
  </w:style>
  <w:style w:type="paragraph" w:styleId="Kommentarsmne">
    <w:name w:val="annotation subject"/>
    <w:basedOn w:val="Kommentarer"/>
    <w:next w:val="Kommentarer"/>
    <w:link w:val="KommentarsmneChar"/>
    <w:uiPriority w:val="99"/>
    <w:semiHidden/>
    <w:unhideWhenUsed/>
    <w:rsid w:val="00BB370C"/>
    <w:rPr>
      <w:b/>
      <w:bCs/>
    </w:rPr>
  </w:style>
  <w:style w:type="character" w:customStyle="1" w:styleId="KommentarsmneChar">
    <w:name w:val="Kommentarsämne Char"/>
    <w:basedOn w:val="KommentarerChar"/>
    <w:link w:val="Kommentarsmne"/>
    <w:uiPriority w:val="99"/>
    <w:semiHidden/>
    <w:rsid w:val="00BB370C"/>
    <w:rPr>
      <w:b/>
      <w:bCs/>
      <w:sz w:val="20"/>
      <w:szCs w:val="20"/>
    </w:rPr>
  </w:style>
  <w:style w:type="character" w:styleId="Hyperlnk">
    <w:name w:val="Hyperlink"/>
    <w:basedOn w:val="Standardstycketeckensnitt"/>
    <w:uiPriority w:val="99"/>
    <w:unhideWhenUsed/>
    <w:rsid w:val="007C22C6"/>
    <w:rPr>
      <w:color w:val="0000FF"/>
      <w:u w:val="single"/>
    </w:rPr>
  </w:style>
  <w:style w:type="paragraph" w:styleId="Liststycke">
    <w:name w:val="List Paragraph"/>
    <w:basedOn w:val="Normal"/>
    <w:uiPriority w:val="34"/>
    <w:qFormat/>
    <w:rsid w:val="007C22C6"/>
    <w:pPr>
      <w:ind w:left="720"/>
      <w:contextualSpacing/>
    </w:pPr>
    <w:rPr>
      <w:szCs w:val="24"/>
    </w:rPr>
  </w:style>
  <w:style w:type="paragraph" w:styleId="Normalwebb">
    <w:name w:val="Normal (Web)"/>
    <w:basedOn w:val="Normal"/>
    <w:uiPriority w:val="99"/>
    <w:semiHidden/>
    <w:unhideWhenUsed/>
    <w:rsid w:val="00D501BF"/>
    <w:pPr>
      <w:spacing w:before="100" w:beforeAutospacing="1" w:after="100" w:afterAutospacing="1"/>
    </w:pPr>
    <w:rPr>
      <w:szCs w:val="24"/>
    </w:rPr>
  </w:style>
  <w:style w:type="character" w:styleId="AnvndHyperlnk">
    <w:name w:val="FollowedHyperlink"/>
    <w:basedOn w:val="Standardstycketeckensnitt"/>
    <w:uiPriority w:val="99"/>
    <w:semiHidden/>
    <w:unhideWhenUsed/>
    <w:rsid w:val="000B6F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626640">
      <w:bodyDiv w:val="1"/>
      <w:marLeft w:val="0"/>
      <w:marRight w:val="0"/>
      <w:marTop w:val="0"/>
      <w:marBottom w:val="0"/>
      <w:divBdr>
        <w:top w:val="none" w:sz="0" w:space="0" w:color="auto"/>
        <w:left w:val="none" w:sz="0" w:space="0" w:color="auto"/>
        <w:bottom w:val="none" w:sz="0" w:space="0" w:color="auto"/>
        <w:right w:val="none" w:sz="0" w:space="0" w:color="auto"/>
      </w:divBdr>
    </w:div>
    <w:div w:id="283731918">
      <w:bodyDiv w:val="1"/>
      <w:marLeft w:val="0"/>
      <w:marRight w:val="0"/>
      <w:marTop w:val="0"/>
      <w:marBottom w:val="0"/>
      <w:divBdr>
        <w:top w:val="none" w:sz="0" w:space="0" w:color="auto"/>
        <w:left w:val="none" w:sz="0" w:space="0" w:color="auto"/>
        <w:bottom w:val="none" w:sz="0" w:space="0" w:color="auto"/>
        <w:right w:val="none" w:sz="0" w:space="0" w:color="auto"/>
      </w:divBdr>
    </w:div>
    <w:div w:id="428505330">
      <w:bodyDiv w:val="1"/>
      <w:marLeft w:val="0"/>
      <w:marRight w:val="0"/>
      <w:marTop w:val="0"/>
      <w:marBottom w:val="0"/>
      <w:divBdr>
        <w:top w:val="none" w:sz="0" w:space="0" w:color="auto"/>
        <w:left w:val="none" w:sz="0" w:space="0" w:color="auto"/>
        <w:bottom w:val="none" w:sz="0" w:space="0" w:color="auto"/>
        <w:right w:val="none" w:sz="0" w:space="0" w:color="auto"/>
      </w:divBdr>
    </w:div>
    <w:div w:id="459417464">
      <w:bodyDiv w:val="1"/>
      <w:marLeft w:val="0"/>
      <w:marRight w:val="0"/>
      <w:marTop w:val="0"/>
      <w:marBottom w:val="0"/>
      <w:divBdr>
        <w:top w:val="none" w:sz="0" w:space="0" w:color="auto"/>
        <w:left w:val="none" w:sz="0" w:space="0" w:color="auto"/>
        <w:bottom w:val="none" w:sz="0" w:space="0" w:color="auto"/>
        <w:right w:val="none" w:sz="0" w:space="0" w:color="auto"/>
      </w:divBdr>
      <w:divsChild>
        <w:div w:id="500778443">
          <w:marLeft w:val="0"/>
          <w:marRight w:val="0"/>
          <w:marTop w:val="0"/>
          <w:marBottom w:val="0"/>
          <w:divBdr>
            <w:top w:val="none" w:sz="0" w:space="0" w:color="auto"/>
            <w:left w:val="none" w:sz="0" w:space="0" w:color="auto"/>
            <w:bottom w:val="none" w:sz="0" w:space="0" w:color="auto"/>
            <w:right w:val="none" w:sz="0" w:space="0" w:color="auto"/>
          </w:divBdr>
        </w:div>
      </w:divsChild>
    </w:div>
    <w:div w:id="516040629">
      <w:bodyDiv w:val="1"/>
      <w:marLeft w:val="0"/>
      <w:marRight w:val="0"/>
      <w:marTop w:val="0"/>
      <w:marBottom w:val="0"/>
      <w:divBdr>
        <w:top w:val="none" w:sz="0" w:space="0" w:color="auto"/>
        <w:left w:val="none" w:sz="0" w:space="0" w:color="auto"/>
        <w:bottom w:val="none" w:sz="0" w:space="0" w:color="auto"/>
        <w:right w:val="none" w:sz="0" w:space="0" w:color="auto"/>
      </w:divBdr>
    </w:div>
    <w:div w:id="588973886">
      <w:bodyDiv w:val="1"/>
      <w:marLeft w:val="0"/>
      <w:marRight w:val="0"/>
      <w:marTop w:val="0"/>
      <w:marBottom w:val="0"/>
      <w:divBdr>
        <w:top w:val="none" w:sz="0" w:space="0" w:color="auto"/>
        <w:left w:val="none" w:sz="0" w:space="0" w:color="auto"/>
        <w:bottom w:val="none" w:sz="0" w:space="0" w:color="auto"/>
        <w:right w:val="none" w:sz="0" w:space="0" w:color="auto"/>
      </w:divBdr>
    </w:div>
    <w:div w:id="594561313">
      <w:bodyDiv w:val="1"/>
      <w:marLeft w:val="0"/>
      <w:marRight w:val="0"/>
      <w:marTop w:val="0"/>
      <w:marBottom w:val="0"/>
      <w:divBdr>
        <w:top w:val="none" w:sz="0" w:space="0" w:color="auto"/>
        <w:left w:val="none" w:sz="0" w:space="0" w:color="auto"/>
        <w:bottom w:val="none" w:sz="0" w:space="0" w:color="auto"/>
        <w:right w:val="none" w:sz="0" w:space="0" w:color="auto"/>
      </w:divBdr>
    </w:div>
    <w:div w:id="623772808">
      <w:bodyDiv w:val="1"/>
      <w:marLeft w:val="0"/>
      <w:marRight w:val="0"/>
      <w:marTop w:val="0"/>
      <w:marBottom w:val="0"/>
      <w:divBdr>
        <w:top w:val="none" w:sz="0" w:space="0" w:color="auto"/>
        <w:left w:val="none" w:sz="0" w:space="0" w:color="auto"/>
        <w:bottom w:val="none" w:sz="0" w:space="0" w:color="auto"/>
        <w:right w:val="none" w:sz="0" w:space="0" w:color="auto"/>
      </w:divBdr>
    </w:div>
    <w:div w:id="739983678">
      <w:bodyDiv w:val="1"/>
      <w:marLeft w:val="0"/>
      <w:marRight w:val="0"/>
      <w:marTop w:val="0"/>
      <w:marBottom w:val="0"/>
      <w:divBdr>
        <w:top w:val="none" w:sz="0" w:space="0" w:color="auto"/>
        <w:left w:val="none" w:sz="0" w:space="0" w:color="auto"/>
        <w:bottom w:val="none" w:sz="0" w:space="0" w:color="auto"/>
        <w:right w:val="none" w:sz="0" w:space="0" w:color="auto"/>
      </w:divBdr>
    </w:div>
    <w:div w:id="784270708">
      <w:bodyDiv w:val="1"/>
      <w:marLeft w:val="0"/>
      <w:marRight w:val="0"/>
      <w:marTop w:val="0"/>
      <w:marBottom w:val="0"/>
      <w:divBdr>
        <w:top w:val="none" w:sz="0" w:space="0" w:color="auto"/>
        <w:left w:val="none" w:sz="0" w:space="0" w:color="auto"/>
        <w:bottom w:val="none" w:sz="0" w:space="0" w:color="auto"/>
        <w:right w:val="none" w:sz="0" w:space="0" w:color="auto"/>
      </w:divBdr>
    </w:div>
    <w:div w:id="851188210">
      <w:bodyDiv w:val="1"/>
      <w:marLeft w:val="0"/>
      <w:marRight w:val="0"/>
      <w:marTop w:val="0"/>
      <w:marBottom w:val="0"/>
      <w:divBdr>
        <w:top w:val="none" w:sz="0" w:space="0" w:color="auto"/>
        <w:left w:val="none" w:sz="0" w:space="0" w:color="auto"/>
        <w:bottom w:val="none" w:sz="0" w:space="0" w:color="auto"/>
        <w:right w:val="none" w:sz="0" w:space="0" w:color="auto"/>
      </w:divBdr>
    </w:div>
    <w:div w:id="1029179972">
      <w:bodyDiv w:val="1"/>
      <w:marLeft w:val="0"/>
      <w:marRight w:val="0"/>
      <w:marTop w:val="0"/>
      <w:marBottom w:val="0"/>
      <w:divBdr>
        <w:top w:val="none" w:sz="0" w:space="0" w:color="auto"/>
        <w:left w:val="none" w:sz="0" w:space="0" w:color="auto"/>
        <w:bottom w:val="none" w:sz="0" w:space="0" w:color="auto"/>
        <w:right w:val="none" w:sz="0" w:space="0" w:color="auto"/>
      </w:divBdr>
    </w:div>
    <w:div w:id="1316833235">
      <w:bodyDiv w:val="1"/>
      <w:marLeft w:val="0"/>
      <w:marRight w:val="0"/>
      <w:marTop w:val="0"/>
      <w:marBottom w:val="0"/>
      <w:divBdr>
        <w:top w:val="none" w:sz="0" w:space="0" w:color="auto"/>
        <w:left w:val="none" w:sz="0" w:space="0" w:color="auto"/>
        <w:bottom w:val="none" w:sz="0" w:space="0" w:color="auto"/>
        <w:right w:val="none" w:sz="0" w:space="0" w:color="auto"/>
      </w:divBdr>
      <w:divsChild>
        <w:div w:id="903107944">
          <w:marLeft w:val="979"/>
          <w:marRight w:val="0"/>
          <w:marTop w:val="120"/>
          <w:marBottom w:val="0"/>
          <w:divBdr>
            <w:top w:val="none" w:sz="0" w:space="0" w:color="auto"/>
            <w:left w:val="none" w:sz="0" w:space="0" w:color="auto"/>
            <w:bottom w:val="none" w:sz="0" w:space="0" w:color="auto"/>
            <w:right w:val="none" w:sz="0" w:space="0" w:color="auto"/>
          </w:divBdr>
        </w:div>
        <w:div w:id="1858887666">
          <w:marLeft w:val="979"/>
          <w:marRight w:val="0"/>
          <w:marTop w:val="120"/>
          <w:marBottom w:val="0"/>
          <w:divBdr>
            <w:top w:val="none" w:sz="0" w:space="0" w:color="auto"/>
            <w:left w:val="none" w:sz="0" w:space="0" w:color="auto"/>
            <w:bottom w:val="none" w:sz="0" w:space="0" w:color="auto"/>
            <w:right w:val="none" w:sz="0" w:space="0" w:color="auto"/>
          </w:divBdr>
        </w:div>
        <w:div w:id="1834834434">
          <w:marLeft w:val="979"/>
          <w:marRight w:val="0"/>
          <w:marTop w:val="120"/>
          <w:marBottom w:val="0"/>
          <w:divBdr>
            <w:top w:val="none" w:sz="0" w:space="0" w:color="auto"/>
            <w:left w:val="none" w:sz="0" w:space="0" w:color="auto"/>
            <w:bottom w:val="none" w:sz="0" w:space="0" w:color="auto"/>
            <w:right w:val="none" w:sz="0" w:space="0" w:color="auto"/>
          </w:divBdr>
        </w:div>
        <w:div w:id="48113740">
          <w:marLeft w:val="979"/>
          <w:marRight w:val="0"/>
          <w:marTop w:val="120"/>
          <w:marBottom w:val="0"/>
          <w:divBdr>
            <w:top w:val="none" w:sz="0" w:space="0" w:color="auto"/>
            <w:left w:val="none" w:sz="0" w:space="0" w:color="auto"/>
            <w:bottom w:val="none" w:sz="0" w:space="0" w:color="auto"/>
            <w:right w:val="none" w:sz="0" w:space="0" w:color="auto"/>
          </w:divBdr>
        </w:div>
        <w:div w:id="1007827622">
          <w:marLeft w:val="979"/>
          <w:marRight w:val="0"/>
          <w:marTop w:val="120"/>
          <w:marBottom w:val="0"/>
          <w:divBdr>
            <w:top w:val="none" w:sz="0" w:space="0" w:color="auto"/>
            <w:left w:val="none" w:sz="0" w:space="0" w:color="auto"/>
            <w:bottom w:val="none" w:sz="0" w:space="0" w:color="auto"/>
            <w:right w:val="none" w:sz="0" w:space="0" w:color="auto"/>
          </w:divBdr>
        </w:div>
        <w:div w:id="1023628426">
          <w:marLeft w:val="979"/>
          <w:marRight w:val="0"/>
          <w:marTop w:val="120"/>
          <w:marBottom w:val="0"/>
          <w:divBdr>
            <w:top w:val="none" w:sz="0" w:space="0" w:color="auto"/>
            <w:left w:val="none" w:sz="0" w:space="0" w:color="auto"/>
            <w:bottom w:val="none" w:sz="0" w:space="0" w:color="auto"/>
            <w:right w:val="none" w:sz="0" w:space="0" w:color="auto"/>
          </w:divBdr>
        </w:div>
      </w:divsChild>
    </w:div>
    <w:div w:id="1337028413">
      <w:bodyDiv w:val="1"/>
      <w:marLeft w:val="0"/>
      <w:marRight w:val="0"/>
      <w:marTop w:val="0"/>
      <w:marBottom w:val="0"/>
      <w:divBdr>
        <w:top w:val="none" w:sz="0" w:space="0" w:color="auto"/>
        <w:left w:val="none" w:sz="0" w:space="0" w:color="auto"/>
        <w:bottom w:val="none" w:sz="0" w:space="0" w:color="auto"/>
        <w:right w:val="none" w:sz="0" w:space="0" w:color="auto"/>
      </w:divBdr>
    </w:div>
    <w:div w:id="1347094195">
      <w:bodyDiv w:val="1"/>
      <w:marLeft w:val="0"/>
      <w:marRight w:val="0"/>
      <w:marTop w:val="0"/>
      <w:marBottom w:val="0"/>
      <w:divBdr>
        <w:top w:val="none" w:sz="0" w:space="0" w:color="auto"/>
        <w:left w:val="none" w:sz="0" w:space="0" w:color="auto"/>
        <w:bottom w:val="none" w:sz="0" w:space="0" w:color="auto"/>
        <w:right w:val="none" w:sz="0" w:space="0" w:color="auto"/>
      </w:divBdr>
      <w:divsChild>
        <w:div w:id="2096586811">
          <w:marLeft w:val="979"/>
          <w:marRight w:val="0"/>
          <w:marTop w:val="120"/>
          <w:marBottom w:val="0"/>
          <w:divBdr>
            <w:top w:val="none" w:sz="0" w:space="0" w:color="auto"/>
            <w:left w:val="none" w:sz="0" w:space="0" w:color="auto"/>
            <w:bottom w:val="none" w:sz="0" w:space="0" w:color="auto"/>
            <w:right w:val="none" w:sz="0" w:space="0" w:color="auto"/>
          </w:divBdr>
        </w:div>
      </w:divsChild>
    </w:div>
    <w:div w:id="1413311661">
      <w:bodyDiv w:val="1"/>
      <w:marLeft w:val="0"/>
      <w:marRight w:val="0"/>
      <w:marTop w:val="0"/>
      <w:marBottom w:val="0"/>
      <w:divBdr>
        <w:top w:val="none" w:sz="0" w:space="0" w:color="auto"/>
        <w:left w:val="none" w:sz="0" w:space="0" w:color="auto"/>
        <w:bottom w:val="none" w:sz="0" w:space="0" w:color="auto"/>
        <w:right w:val="none" w:sz="0" w:space="0" w:color="auto"/>
      </w:divBdr>
      <w:divsChild>
        <w:div w:id="1578897544">
          <w:marLeft w:val="979"/>
          <w:marRight w:val="0"/>
          <w:marTop w:val="120"/>
          <w:marBottom w:val="0"/>
          <w:divBdr>
            <w:top w:val="none" w:sz="0" w:space="0" w:color="auto"/>
            <w:left w:val="none" w:sz="0" w:space="0" w:color="auto"/>
            <w:bottom w:val="none" w:sz="0" w:space="0" w:color="auto"/>
            <w:right w:val="none" w:sz="0" w:space="0" w:color="auto"/>
          </w:divBdr>
        </w:div>
        <w:div w:id="115374056">
          <w:marLeft w:val="979"/>
          <w:marRight w:val="0"/>
          <w:marTop w:val="120"/>
          <w:marBottom w:val="0"/>
          <w:divBdr>
            <w:top w:val="none" w:sz="0" w:space="0" w:color="auto"/>
            <w:left w:val="none" w:sz="0" w:space="0" w:color="auto"/>
            <w:bottom w:val="none" w:sz="0" w:space="0" w:color="auto"/>
            <w:right w:val="none" w:sz="0" w:space="0" w:color="auto"/>
          </w:divBdr>
        </w:div>
        <w:div w:id="635641665">
          <w:marLeft w:val="979"/>
          <w:marRight w:val="0"/>
          <w:marTop w:val="120"/>
          <w:marBottom w:val="0"/>
          <w:divBdr>
            <w:top w:val="none" w:sz="0" w:space="0" w:color="auto"/>
            <w:left w:val="none" w:sz="0" w:space="0" w:color="auto"/>
            <w:bottom w:val="none" w:sz="0" w:space="0" w:color="auto"/>
            <w:right w:val="none" w:sz="0" w:space="0" w:color="auto"/>
          </w:divBdr>
        </w:div>
        <w:div w:id="1018383945">
          <w:marLeft w:val="979"/>
          <w:marRight w:val="0"/>
          <w:marTop w:val="120"/>
          <w:marBottom w:val="0"/>
          <w:divBdr>
            <w:top w:val="none" w:sz="0" w:space="0" w:color="auto"/>
            <w:left w:val="none" w:sz="0" w:space="0" w:color="auto"/>
            <w:bottom w:val="none" w:sz="0" w:space="0" w:color="auto"/>
            <w:right w:val="none" w:sz="0" w:space="0" w:color="auto"/>
          </w:divBdr>
        </w:div>
        <w:div w:id="1592279083">
          <w:marLeft w:val="979"/>
          <w:marRight w:val="0"/>
          <w:marTop w:val="120"/>
          <w:marBottom w:val="0"/>
          <w:divBdr>
            <w:top w:val="none" w:sz="0" w:space="0" w:color="auto"/>
            <w:left w:val="none" w:sz="0" w:space="0" w:color="auto"/>
            <w:bottom w:val="none" w:sz="0" w:space="0" w:color="auto"/>
            <w:right w:val="none" w:sz="0" w:space="0" w:color="auto"/>
          </w:divBdr>
        </w:div>
      </w:divsChild>
    </w:div>
    <w:div w:id="1566797746">
      <w:bodyDiv w:val="1"/>
      <w:marLeft w:val="0"/>
      <w:marRight w:val="0"/>
      <w:marTop w:val="0"/>
      <w:marBottom w:val="0"/>
      <w:divBdr>
        <w:top w:val="none" w:sz="0" w:space="0" w:color="auto"/>
        <w:left w:val="none" w:sz="0" w:space="0" w:color="auto"/>
        <w:bottom w:val="none" w:sz="0" w:space="0" w:color="auto"/>
        <w:right w:val="none" w:sz="0" w:space="0" w:color="auto"/>
      </w:divBdr>
      <w:divsChild>
        <w:div w:id="839543355">
          <w:marLeft w:val="547"/>
          <w:marRight w:val="0"/>
          <w:marTop w:val="96"/>
          <w:marBottom w:val="0"/>
          <w:divBdr>
            <w:top w:val="none" w:sz="0" w:space="0" w:color="auto"/>
            <w:left w:val="none" w:sz="0" w:space="0" w:color="auto"/>
            <w:bottom w:val="none" w:sz="0" w:space="0" w:color="auto"/>
            <w:right w:val="none" w:sz="0" w:space="0" w:color="auto"/>
          </w:divBdr>
        </w:div>
        <w:div w:id="1320230579">
          <w:marLeft w:val="547"/>
          <w:marRight w:val="0"/>
          <w:marTop w:val="96"/>
          <w:marBottom w:val="0"/>
          <w:divBdr>
            <w:top w:val="none" w:sz="0" w:space="0" w:color="auto"/>
            <w:left w:val="none" w:sz="0" w:space="0" w:color="auto"/>
            <w:bottom w:val="none" w:sz="0" w:space="0" w:color="auto"/>
            <w:right w:val="none" w:sz="0" w:space="0" w:color="auto"/>
          </w:divBdr>
        </w:div>
        <w:div w:id="975836381">
          <w:marLeft w:val="547"/>
          <w:marRight w:val="0"/>
          <w:marTop w:val="96"/>
          <w:marBottom w:val="0"/>
          <w:divBdr>
            <w:top w:val="none" w:sz="0" w:space="0" w:color="auto"/>
            <w:left w:val="none" w:sz="0" w:space="0" w:color="auto"/>
            <w:bottom w:val="none" w:sz="0" w:space="0" w:color="auto"/>
            <w:right w:val="none" w:sz="0" w:space="0" w:color="auto"/>
          </w:divBdr>
        </w:div>
      </w:divsChild>
    </w:div>
    <w:div w:id="1575092835">
      <w:bodyDiv w:val="1"/>
      <w:marLeft w:val="0"/>
      <w:marRight w:val="0"/>
      <w:marTop w:val="0"/>
      <w:marBottom w:val="0"/>
      <w:divBdr>
        <w:top w:val="none" w:sz="0" w:space="0" w:color="auto"/>
        <w:left w:val="none" w:sz="0" w:space="0" w:color="auto"/>
        <w:bottom w:val="none" w:sz="0" w:space="0" w:color="auto"/>
        <w:right w:val="none" w:sz="0" w:space="0" w:color="auto"/>
      </w:divBdr>
    </w:div>
    <w:div w:id="1606036481">
      <w:bodyDiv w:val="1"/>
      <w:marLeft w:val="0"/>
      <w:marRight w:val="0"/>
      <w:marTop w:val="0"/>
      <w:marBottom w:val="0"/>
      <w:divBdr>
        <w:top w:val="none" w:sz="0" w:space="0" w:color="auto"/>
        <w:left w:val="none" w:sz="0" w:space="0" w:color="auto"/>
        <w:bottom w:val="none" w:sz="0" w:space="0" w:color="auto"/>
        <w:right w:val="none" w:sz="0" w:space="0" w:color="auto"/>
      </w:divBdr>
    </w:div>
    <w:div w:id="1685935889">
      <w:bodyDiv w:val="1"/>
      <w:marLeft w:val="0"/>
      <w:marRight w:val="0"/>
      <w:marTop w:val="0"/>
      <w:marBottom w:val="0"/>
      <w:divBdr>
        <w:top w:val="none" w:sz="0" w:space="0" w:color="auto"/>
        <w:left w:val="none" w:sz="0" w:space="0" w:color="auto"/>
        <w:bottom w:val="none" w:sz="0" w:space="0" w:color="auto"/>
        <w:right w:val="none" w:sz="0" w:space="0" w:color="auto"/>
      </w:divBdr>
    </w:div>
    <w:div w:id="1819616076">
      <w:bodyDiv w:val="1"/>
      <w:marLeft w:val="0"/>
      <w:marRight w:val="0"/>
      <w:marTop w:val="0"/>
      <w:marBottom w:val="0"/>
      <w:divBdr>
        <w:top w:val="none" w:sz="0" w:space="0" w:color="auto"/>
        <w:left w:val="none" w:sz="0" w:space="0" w:color="auto"/>
        <w:bottom w:val="none" w:sz="0" w:space="0" w:color="auto"/>
        <w:right w:val="none" w:sz="0" w:space="0" w:color="auto"/>
      </w:divBdr>
    </w:div>
    <w:div w:id="1896894396">
      <w:bodyDiv w:val="1"/>
      <w:marLeft w:val="0"/>
      <w:marRight w:val="0"/>
      <w:marTop w:val="0"/>
      <w:marBottom w:val="0"/>
      <w:divBdr>
        <w:top w:val="none" w:sz="0" w:space="0" w:color="auto"/>
        <w:left w:val="none" w:sz="0" w:space="0" w:color="auto"/>
        <w:bottom w:val="none" w:sz="0" w:space="0" w:color="auto"/>
        <w:right w:val="none" w:sz="0" w:space="0" w:color="auto"/>
      </w:divBdr>
    </w:div>
    <w:div w:id="1952125024">
      <w:bodyDiv w:val="1"/>
      <w:marLeft w:val="0"/>
      <w:marRight w:val="0"/>
      <w:marTop w:val="0"/>
      <w:marBottom w:val="0"/>
      <w:divBdr>
        <w:top w:val="none" w:sz="0" w:space="0" w:color="auto"/>
        <w:left w:val="none" w:sz="0" w:space="0" w:color="auto"/>
        <w:bottom w:val="none" w:sz="0" w:space="0" w:color="auto"/>
        <w:right w:val="none" w:sz="0" w:space="0" w:color="auto"/>
      </w:divBdr>
    </w:div>
    <w:div w:id="1979720165">
      <w:bodyDiv w:val="1"/>
      <w:marLeft w:val="0"/>
      <w:marRight w:val="0"/>
      <w:marTop w:val="0"/>
      <w:marBottom w:val="0"/>
      <w:divBdr>
        <w:top w:val="none" w:sz="0" w:space="0" w:color="auto"/>
        <w:left w:val="none" w:sz="0" w:space="0" w:color="auto"/>
        <w:bottom w:val="none" w:sz="0" w:space="0" w:color="auto"/>
        <w:right w:val="none" w:sz="0" w:space="0" w:color="auto"/>
      </w:divBdr>
    </w:div>
    <w:div w:id="1982809976">
      <w:bodyDiv w:val="1"/>
      <w:marLeft w:val="0"/>
      <w:marRight w:val="0"/>
      <w:marTop w:val="0"/>
      <w:marBottom w:val="0"/>
      <w:divBdr>
        <w:top w:val="none" w:sz="0" w:space="0" w:color="auto"/>
        <w:left w:val="none" w:sz="0" w:space="0" w:color="auto"/>
        <w:bottom w:val="none" w:sz="0" w:space="0" w:color="auto"/>
        <w:right w:val="none" w:sz="0" w:space="0" w:color="auto"/>
      </w:divBdr>
    </w:div>
    <w:div w:id="1993094242">
      <w:bodyDiv w:val="1"/>
      <w:marLeft w:val="0"/>
      <w:marRight w:val="0"/>
      <w:marTop w:val="0"/>
      <w:marBottom w:val="0"/>
      <w:divBdr>
        <w:top w:val="none" w:sz="0" w:space="0" w:color="auto"/>
        <w:left w:val="none" w:sz="0" w:space="0" w:color="auto"/>
        <w:bottom w:val="none" w:sz="0" w:space="0" w:color="auto"/>
        <w:right w:val="none" w:sz="0" w:space="0" w:color="auto"/>
      </w:divBdr>
    </w:div>
    <w:div w:id="2005353379">
      <w:bodyDiv w:val="1"/>
      <w:marLeft w:val="0"/>
      <w:marRight w:val="0"/>
      <w:marTop w:val="0"/>
      <w:marBottom w:val="0"/>
      <w:divBdr>
        <w:top w:val="none" w:sz="0" w:space="0" w:color="auto"/>
        <w:left w:val="none" w:sz="0" w:space="0" w:color="auto"/>
        <w:bottom w:val="none" w:sz="0" w:space="0" w:color="auto"/>
        <w:right w:val="none" w:sz="0" w:space="0" w:color="auto"/>
      </w:divBdr>
    </w:div>
    <w:div w:id="2049839303">
      <w:bodyDiv w:val="1"/>
      <w:marLeft w:val="0"/>
      <w:marRight w:val="0"/>
      <w:marTop w:val="0"/>
      <w:marBottom w:val="0"/>
      <w:divBdr>
        <w:top w:val="none" w:sz="0" w:space="0" w:color="auto"/>
        <w:left w:val="none" w:sz="0" w:space="0" w:color="auto"/>
        <w:bottom w:val="none" w:sz="0" w:space="0" w:color="auto"/>
        <w:right w:val="none" w:sz="0" w:space="0" w:color="auto"/>
      </w:divBdr>
    </w:div>
    <w:div w:id="2072804564">
      <w:bodyDiv w:val="1"/>
      <w:marLeft w:val="0"/>
      <w:marRight w:val="0"/>
      <w:marTop w:val="0"/>
      <w:marBottom w:val="0"/>
      <w:divBdr>
        <w:top w:val="none" w:sz="0" w:space="0" w:color="auto"/>
        <w:left w:val="none" w:sz="0" w:space="0" w:color="auto"/>
        <w:bottom w:val="none" w:sz="0" w:space="0" w:color="auto"/>
        <w:right w:val="none" w:sz="0" w:space="0" w:color="auto"/>
      </w:divBdr>
    </w:div>
    <w:div w:id="2113277776">
      <w:bodyDiv w:val="1"/>
      <w:marLeft w:val="0"/>
      <w:marRight w:val="0"/>
      <w:marTop w:val="0"/>
      <w:marBottom w:val="0"/>
      <w:divBdr>
        <w:top w:val="none" w:sz="0" w:space="0" w:color="auto"/>
        <w:left w:val="none" w:sz="0" w:space="0" w:color="auto"/>
        <w:bottom w:val="none" w:sz="0" w:space="0" w:color="auto"/>
        <w:right w:val="none" w:sz="0" w:space="0" w:color="auto"/>
      </w:divBdr>
    </w:div>
    <w:div w:id="2131052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rafikverket.se/for-dig-i-branschen/teknik/Tekniska-dokument/tekniska-krav-och-rad/" TargetMode="External"/><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Excel_Worksheet.xlsx"/><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fudinfo.trafikverket.se/fudinfoexternwebb/pages/PublikationVisa.aspx?PublikationId=3066" TargetMode="Externa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yperlink" Target="https://trafikverket.ineko.se/se/tv12222" TargetMode="External"/><Relationship Id="rId14" Type="http://schemas.openxmlformats.org/officeDocument/2006/relationships/image" Target="media/image3.emf"/><Relationship Id="rId22" Type="http://schemas.openxmlformats.org/officeDocument/2006/relationships/hyperlink" Target="https://www.youtube.com/watch?v=JSYXAUTI7j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4FDDB-E5D0-4F23-8838-B24CBC63D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1491</Words>
  <Characters>9658</Characters>
  <Application>Microsoft Office Word</Application>
  <DocSecurity>0</DocSecurity>
  <Lines>80</Lines>
  <Paragraphs>22</Paragraphs>
  <ScaleCrop>false</ScaleCrop>
  <HeadingPairs>
    <vt:vector size="2" baseType="variant">
      <vt:variant>
        <vt:lpstr>Rubrik</vt:lpstr>
      </vt:variant>
      <vt:variant>
        <vt:i4>1</vt:i4>
      </vt:variant>
    </vt:vector>
  </HeadingPairs>
  <TitlesOfParts>
    <vt:vector size="1" baseType="lpstr">
      <vt:lpstr>Dagordning</vt:lpstr>
    </vt:vector>
  </TitlesOfParts>
  <Company>VTI</Company>
  <LinksUpToDate>false</LinksUpToDate>
  <CharactersWithSpaces>11127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Dagordning</dc:title>
  <dc:creator>Leif Viman</dc:creator>
  <cp:lastModifiedBy>Andreas Waldemarson</cp:lastModifiedBy>
  <cp:revision>2</cp:revision>
  <dcterms:created xsi:type="dcterms:W3CDTF">2017-01-12T08:16:00Z</dcterms:created>
  <dcterms:modified xsi:type="dcterms:W3CDTF">2017-01-12T08:16:00Z</dcterms:modified>
</cp:coreProperties>
</file>