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F11" w:rsidRDefault="0000051F" w:rsidP="006F3F11">
      <w:pPr>
        <w:spacing w:after="0" w:line="240" w:lineRule="auto"/>
      </w:pPr>
      <w:r>
        <w:t>Datum:</w:t>
      </w:r>
      <w:r>
        <w:tab/>
      </w:r>
      <w:r w:rsidR="009B2601">
        <w:t>201</w:t>
      </w:r>
      <w:r w:rsidR="000701F6">
        <w:t>5</w:t>
      </w:r>
      <w:r w:rsidR="009B2601">
        <w:t>-</w:t>
      </w:r>
      <w:r w:rsidR="000701F6">
        <w:t>06</w:t>
      </w:r>
      <w:r w:rsidR="00DA43AB">
        <w:t>-0</w:t>
      </w:r>
      <w:r w:rsidR="000701F6">
        <w:t>2</w:t>
      </w:r>
    </w:p>
    <w:p w:rsidR="006F3F11" w:rsidRDefault="006F3F11" w:rsidP="006F3F11">
      <w:pPr>
        <w:spacing w:after="0" w:line="240" w:lineRule="auto"/>
      </w:pPr>
      <w:r>
        <w:t>Plats.</w:t>
      </w:r>
      <w:r>
        <w:tab/>
      </w:r>
      <w:r w:rsidR="000701F6">
        <w:t>Nynas, Johanneshov</w:t>
      </w:r>
    </w:p>
    <w:p w:rsidR="006F3F11" w:rsidRDefault="006F3F11" w:rsidP="006F3F11">
      <w:pPr>
        <w:spacing w:after="0" w:line="240" w:lineRule="auto"/>
      </w:pPr>
    </w:p>
    <w:p w:rsidR="001F6BDB" w:rsidRDefault="00352368" w:rsidP="001F6BDB">
      <w:pPr>
        <w:spacing w:after="0" w:line="240" w:lineRule="auto"/>
      </w:pPr>
      <w:r>
        <w:t>N</w:t>
      </w:r>
      <w:r w:rsidR="006F3F11">
        <w:t>ärvarande.</w:t>
      </w:r>
      <w:r w:rsidR="006F3F11">
        <w:tab/>
      </w:r>
      <w:r w:rsidR="001F6BDB">
        <w:t xml:space="preserve"> </w:t>
      </w:r>
    </w:p>
    <w:p w:rsidR="00CF1BAF" w:rsidRDefault="00CF1BAF" w:rsidP="00CF1BAF">
      <w:pPr>
        <w:spacing w:after="0" w:line="240" w:lineRule="auto"/>
        <w:ind w:firstLine="1304"/>
      </w:pPr>
      <w:r w:rsidRPr="00926B7C">
        <w:t>Jenny-Ann Östlund, Nynas</w:t>
      </w:r>
      <w:r w:rsidRPr="001A7017">
        <w:t xml:space="preserve"> </w:t>
      </w:r>
    </w:p>
    <w:p w:rsidR="001F6BDB" w:rsidRPr="00926B7C" w:rsidRDefault="001F6BDB" w:rsidP="001F6BDB">
      <w:pPr>
        <w:spacing w:after="0" w:line="240" w:lineRule="auto"/>
        <w:ind w:firstLine="1304"/>
      </w:pPr>
      <w:r w:rsidRPr="00926B7C">
        <w:t xml:space="preserve">Torbjörn Jacobson, Trafikverket </w:t>
      </w:r>
    </w:p>
    <w:p w:rsidR="00F212CB" w:rsidRPr="00926B7C" w:rsidRDefault="0000051F" w:rsidP="006F3F11">
      <w:pPr>
        <w:spacing w:after="0" w:line="240" w:lineRule="auto"/>
      </w:pPr>
      <w:r w:rsidRPr="00926B7C">
        <w:tab/>
      </w:r>
      <w:r w:rsidR="00BB48AA" w:rsidRPr="00926B7C">
        <w:t>Roger Lundberg,</w:t>
      </w:r>
      <w:r w:rsidR="00352368" w:rsidRPr="00926B7C">
        <w:t xml:space="preserve"> NCC</w:t>
      </w:r>
    </w:p>
    <w:p w:rsidR="008503D2" w:rsidRPr="00926B7C" w:rsidRDefault="006C12C8" w:rsidP="001F6BDB">
      <w:pPr>
        <w:spacing w:after="0" w:line="240" w:lineRule="auto"/>
      </w:pPr>
      <w:r w:rsidRPr="00926B7C">
        <w:tab/>
      </w:r>
      <w:r w:rsidR="00CF1BAF">
        <w:t xml:space="preserve">Patrik Malmberg, Svevia, </w:t>
      </w:r>
      <w:hyperlink r:id="rId8" w:history="1">
        <w:r w:rsidR="00CF1BAF" w:rsidRPr="002126DB">
          <w:rPr>
            <w:rStyle w:val="Hyperlnk"/>
          </w:rPr>
          <w:t>patrik.malmberg@svevia.se</w:t>
        </w:r>
      </w:hyperlink>
      <w:r w:rsidR="00CF1BAF">
        <w:t xml:space="preserve"> </w:t>
      </w:r>
    </w:p>
    <w:p w:rsidR="00DA43AB" w:rsidRDefault="00DA43AB" w:rsidP="00DA43AB">
      <w:pPr>
        <w:spacing w:after="0" w:line="240" w:lineRule="auto"/>
        <w:ind w:firstLine="1304"/>
      </w:pPr>
      <w:r>
        <w:t>Kenneth Olsson, Skanska</w:t>
      </w:r>
    </w:p>
    <w:p w:rsidR="006C12C8" w:rsidRPr="00DA43AB" w:rsidRDefault="00923B86" w:rsidP="00EA5B8A">
      <w:pPr>
        <w:spacing w:after="0" w:line="240" w:lineRule="auto"/>
        <w:ind w:firstLine="1304"/>
      </w:pPr>
      <w:r w:rsidRPr="00DA43AB">
        <w:t>Safwat Said, VTI</w:t>
      </w:r>
    </w:p>
    <w:p w:rsidR="00923B86" w:rsidRPr="005B5478" w:rsidRDefault="001F6BDB" w:rsidP="00EA5B8A">
      <w:pPr>
        <w:spacing w:after="0" w:line="240" w:lineRule="auto"/>
        <w:ind w:firstLine="1304"/>
      </w:pPr>
      <w:r w:rsidRPr="005B5478">
        <w:t>Lars Thunman, Nynas</w:t>
      </w:r>
    </w:p>
    <w:p w:rsidR="00EA5B8A" w:rsidRPr="00926B7C" w:rsidRDefault="00EA5B8A" w:rsidP="00EA5B8A">
      <w:pPr>
        <w:spacing w:after="0" w:line="240" w:lineRule="auto"/>
        <w:ind w:firstLine="1304"/>
      </w:pPr>
      <w:r w:rsidRPr="00926B7C">
        <w:t>Maria Dryselius,</w:t>
      </w:r>
      <w:r w:rsidR="009F18B8" w:rsidRPr="00926B7C">
        <w:t xml:space="preserve"> Lemmink</w:t>
      </w:r>
      <w:r w:rsidR="000C34B2" w:rsidRPr="00926B7C">
        <w:t>ä</w:t>
      </w:r>
      <w:r w:rsidR="00C64493">
        <w:t>inen</w:t>
      </w:r>
    </w:p>
    <w:p w:rsidR="009B2601" w:rsidRDefault="009B2601" w:rsidP="00EA5B8A">
      <w:pPr>
        <w:spacing w:after="0" w:line="240" w:lineRule="auto"/>
        <w:ind w:firstLine="1304"/>
      </w:pPr>
      <w:r w:rsidRPr="00926B7C">
        <w:t>Tomas Svensson, Akzo</w:t>
      </w:r>
      <w:r w:rsidR="00CF1BAF">
        <w:t xml:space="preserve"> Nobel</w:t>
      </w:r>
    </w:p>
    <w:p w:rsidR="001A7017" w:rsidRDefault="001A7017" w:rsidP="001A7017">
      <w:pPr>
        <w:spacing w:after="0" w:line="240" w:lineRule="auto"/>
      </w:pPr>
    </w:p>
    <w:p w:rsidR="00CF1BAF" w:rsidRDefault="009B2601" w:rsidP="00CF1BAF">
      <w:pPr>
        <w:spacing w:after="0" w:line="240" w:lineRule="auto"/>
      </w:pPr>
      <w:r>
        <w:t>Förhindrade</w:t>
      </w:r>
      <w:r>
        <w:tab/>
      </w:r>
    </w:p>
    <w:p w:rsidR="00CF1BAF" w:rsidRPr="006F5BA6" w:rsidRDefault="00CF1BAF" w:rsidP="00CF1BAF">
      <w:pPr>
        <w:spacing w:after="0" w:line="240" w:lineRule="auto"/>
        <w:ind w:firstLine="1304"/>
      </w:pPr>
      <w:r w:rsidRPr="006F5BA6">
        <w:t xml:space="preserve">Lennart Holmqvist, Peab </w:t>
      </w:r>
    </w:p>
    <w:p w:rsidR="001A7017" w:rsidRPr="000701F6" w:rsidRDefault="00CF1BAF" w:rsidP="001A7017">
      <w:pPr>
        <w:spacing w:after="0" w:line="240" w:lineRule="auto"/>
        <w:ind w:firstLine="1304"/>
      </w:pPr>
      <w:r w:rsidRPr="00926B7C">
        <w:t>Uffe Mortenson, Pankas</w:t>
      </w:r>
    </w:p>
    <w:p w:rsidR="003442F8" w:rsidRDefault="003442F8" w:rsidP="009F67F1">
      <w:pPr>
        <w:pStyle w:val="Rubrik2"/>
      </w:pPr>
      <w:r>
        <w:t>Inledning</w:t>
      </w:r>
    </w:p>
    <w:p w:rsidR="00926B7C" w:rsidRDefault="000701F6" w:rsidP="006C12C8">
      <w:pPr>
        <w:spacing w:after="0" w:line="240" w:lineRule="auto"/>
      </w:pPr>
      <w:r>
        <w:t xml:space="preserve">Lars T </w:t>
      </w:r>
      <w:r w:rsidR="009B2601">
        <w:t xml:space="preserve">hälsade alla välkomna till </w:t>
      </w:r>
      <w:r>
        <w:t>Nynas och gick igenom gällande säkerhetsåtgärder vid Johanneshov kontoret. Torbjörn J öppnade</w:t>
      </w:r>
      <w:r w:rsidR="001A7017">
        <w:t xml:space="preserve"> </w:t>
      </w:r>
      <w:r w:rsidR="00BB48AA">
        <w:t>mötet</w:t>
      </w:r>
      <w:r w:rsidR="001A7017">
        <w:t xml:space="preserve"> för asfaltgruppen för kallteknik</w:t>
      </w:r>
      <w:r>
        <w:t xml:space="preserve"> </w:t>
      </w:r>
      <w:bookmarkStart w:id="0" w:name="_GoBack"/>
      <w:r w:rsidRPr="00F97A3D">
        <w:t>och välkomn</w:t>
      </w:r>
      <w:r w:rsidR="00495B97" w:rsidRPr="00F97A3D">
        <w:t>a</w:t>
      </w:r>
      <w:r w:rsidRPr="00F97A3D">
        <w:t xml:space="preserve">de </w:t>
      </w:r>
      <w:bookmarkEnd w:id="0"/>
      <w:r>
        <w:t>Patrik Malmberg, Svevia som ny medlem i styrgruppen</w:t>
      </w:r>
      <w:r w:rsidR="00926B7C">
        <w:t xml:space="preserve"> i stället för </w:t>
      </w:r>
      <w:r>
        <w:t>Mansour Ahadi.</w:t>
      </w:r>
      <w:r w:rsidR="00A35AAC">
        <w:t xml:space="preserve"> </w:t>
      </w:r>
      <w:r w:rsidR="00C46527">
        <w:t>Torbjörn J kontaktar SKL för deras representant inom gruppen efter Åke Sandin.</w:t>
      </w:r>
    </w:p>
    <w:p w:rsidR="00BB48AA" w:rsidRDefault="00BB48AA" w:rsidP="006C12C8">
      <w:pPr>
        <w:spacing w:after="0" w:line="240" w:lineRule="auto"/>
      </w:pPr>
    </w:p>
    <w:p w:rsidR="00F456E6" w:rsidRDefault="00F456E6" w:rsidP="00F456E6">
      <w:pPr>
        <w:pStyle w:val="Rubrik2"/>
      </w:pPr>
      <w:r>
        <w:t xml:space="preserve">Föregående mötesanteckningar den </w:t>
      </w:r>
      <w:r w:rsidR="00CF1BAF">
        <w:t>7</w:t>
      </w:r>
      <w:r w:rsidR="009B2601">
        <w:t xml:space="preserve"> </w:t>
      </w:r>
      <w:r w:rsidR="00CF1BAF">
        <w:t>okt</w:t>
      </w:r>
      <w:r w:rsidR="00EA5B8A">
        <w:t xml:space="preserve"> 201</w:t>
      </w:r>
      <w:r w:rsidR="00CF1BAF">
        <w:t>5</w:t>
      </w:r>
      <w:r>
        <w:t xml:space="preserve"> </w:t>
      </w:r>
    </w:p>
    <w:p w:rsidR="00F456E6" w:rsidRDefault="00F456E6" w:rsidP="00F456E6">
      <w:pPr>
        <w:spacing w:after="0" w:line="240" w:lineRule="auto"/>
      </w:pPr>
      <w:r>
        <w:t xml:space="preserve">Minnesanteckningar från föregående möte godkändes. </w:t>
      </w:r>
      <w:r w:rsidR="00D82661">
        <w:t xml:space="preserve">Mötesprotokoll finns under </w:t>
      </w:r>
      <w:hyperlink r:id="rId9" w:history="1">
        <w:r w:rsidR="00D82661" w:rsidRPr="002126DB">
          <w:rPr>
            <w:rStyle w:val="Hyperlnk"/>
          </w:rPr>
          <w:t>www.metodgruppen.nu</w:t>
        </w:r>
      </w:hyperlink>
      <w:r w:rsidR="00D82661">
        <w:t xml:space="preserve"> </w:t>
      </w:r>
    </w:p>
    <w:p w:rsidR="00840DCF" w:rsidRDefault="00926B7C" w:rsidP="00840DCF">
      <w:pPr>
        <w:pStyle w:val="Rubrik2"/>
      </w:pPr>
      <w:r>
        <w:t>Presentation</w:t>
      </w:r>
      <w:r w:rsidR="009F18B8">
        <w:t xml:space="preserve"> av kallasfaltgruppens aktiviteter</w:t>
      </w:r>
    </w:p>
    <w:p w:rsidR="00D4447F" w:rsidRDefault="00D4447F" w:rsidP="006C12C8">
      <w:pPr>
        <w:spacing w:after="0" w:line="240" w:lineRule="auto"/>
      </w:pPr>
      <w:r>
        <w:t>Torbjörn g</w:t>
      </w:r>
      <w:r w:rsidR="000C34B2">
        <w:t>av</w:t>
      </w:r>
      <w:r>
        <w:t xml:space="preserve"> en sammanfattning </w:t>
      </w:r>
      <w:r w:rsidR="00F456E6">
        <w:t>för läget om kalltillverkad asfal</w:t>
      </w:r>
      <w:r w:rsidR="009F18B8">
        <w:t>t och gruppens aktiviteter</w:t>
      </w:r>
      <w:r w:rsidR="00F456E6">
        <w:t xml:space="preserve">. Torbjörns presentation </w:t>
      </w:r>
      <w:r w:rsidR="00A35E3E">
        <w:t xml:space="preserve">om vad </w:t>
      </w:r>
      <w:r w:rsidR="003D253A">
        <w:t xml:space="preserve">det </w:t>
      </w:r>
      <w:r w:rsidR="00A35E3E">
        <w:t>har hänt i</w:t>
      </w:r>
      <w:r w:rsidR="003D253A">
        <w:t>nom</w:t>
      </w:r>
      <w:r w:rsidR="00A35E3E">
        <w:t xml:space="preserve"> projektet </w:t>
      </w:r>
      <w:r w:rsidR="003D253A">
        <w:t>o</w:t>
      </w:r>
      <w:r w:rsidR="00A35E3E">
        <w:t xml:space="preserve">ch vad </w:t>
      </w:r>
      <w:r w:rsidR="003D253A">
        <w:t xml:space="preserve">vi </w:t>
      </w:r>
      <w:r w:rsidR="00A35E3E">
        <w:t xml:space="preserve">ska ha fokus på </w:t>
      </w:r>
      <w:r w:rsidR="00F456E6">
        <w:t>bifogas.</w:t>
      </w:r>
      <w:r w:rsidR="003D253A">
        <w:t xml:space="preserve"> Framfördes att på större projekt (300 milj. kr) ska C</w:t>
      </w:r>
      <w:r w:rsidR="00C231BA">
        <w:t>O</w:t>
      </w:r>
      <w:r w:rsidR="003D253A">
        <w:t xml:space="preserve">2 redovisas. Exempel på LCA-beräkning </w:t>
      </w:r>
      <w:r w:rsidR="00C231BA">
        <w:t xml:space="preserve">med EKA kommenterades. En lista över publikationer om kallteknik kommenterades av Torbjörn J. Publikationslistan på websidan, </w:t>
      </w:r>
      <w:hyperlink r:id="rId10" w:history="1">
        <w:r w:rsidR="00C231BA" w:rsidRPr="002126DB">
          <w:rPr>
            <w:rStyle w:val="Hyperlnk"/>
          </w:rPr>
          <w:t>www.metodgruppen.nu</w:t>
        </w:r>
      </w:hyperlink>
      <w:r w:rsidR="00C231BA">
        <w:t xml:space="preserve"> uppdateras</w:t>
      </w:r>
      <w:r w:rsidR="009467F3">
        <w:t xml:space="preserve"> av Safwat</w:t>
      </w:r>
      <w:r w:rsidR="00C231BA">
        <w:t xml:space="preserve">. </w:t>
      </w:r>
      <w:r w:rsidR="004B2169">
        <w:t xml:space="preserve"> </w:t>
      </w:r>
    </w:p>
    <w:p w:rsidR="00FA3E24" w:rsidRDefault="003D253A" w:rsidP="00582965">
      <w:pPr>
        <w:pStyle w:val="Rubrik2"/>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1" o:title=""/>
          </v:shape>
          <o:OLEObject Type="Embed" ProgID="PowerPoint.Show.12" ShapeID="_x0000_i1025" DrawAspect="Icon" ObjectID="_1496053765" r:id="rId12"/>
        </w:object>
      </w:r>
    </w:p>
    <w:p w:rsidR="00D82661" w:rsidRDefault="00D82661" w:rsidP="00731BA2">
      <w:pPr>
        <w:pStyle w:val="Rubrik2"/>
      </w:pPr>
      <w:r>
        <w:t>Rapportutkast – kalltillverkad asfalt</w:t>
      </w:r>
    </w:p>
    <w:p w:rsidR="00D82661" w:rsidRPr="00F97A3D" w:rsidRDefault="00495B97" w:rsidP="00D82661">
      <w:r w:rsidRPr="00F97A3D">
        <w:t xml:space="preserve">VTIs slutrapport (utkast) om kalltillverkad asfalt skickades </w:t>
      </w:r>
      <w:r w:rsidR="00150252" w:rsidRPr="00F97A3D">
        <w:t xml:space="preserve">en vecka </w:t>
      </w:r>
      <w:r w:rsidRPr="00F97A3D">
        <w:t>innan mötet till styrgruppen för granskning</w:t>
      </w:r>
      <w:r w:rsidR="00790832" w:rsidRPr="00F97A3D">
        <w:t xml:space="preserve"> (review)</w:t>
      </w:r>
      <w:r w:rsidRPr="00F97A3D">
        <w:t>. Det presenterades på mötet av författarna och fick en rad synpunkter</w:t>
      </w:r>
      <w:r w:rsidR="00790832" w:rsidRPr="00F97A3D">
        <w:t xml:space="preserve"> </w:t>
      </w:r>
      <w:r w:rsidR="00F4313E" w:rsidRPr="00F97A3D">
        <w:t>och</w:t>
      </w:r>
      <w:r w:rsidR="00790832" w:rsidRPr="00F97A3D">
        <w:t xml:space="preserve"> kommentarer </w:t>
      </w:r>
      <w:r w:rsidRPr="00F97A3D">
        <w:t>(</w:t>
      </w:r>
      <w:r w:rsidR="00790832" w:rsidRPr="00F97A3D">
        <w:t>se nedan).</w:t>
      </w:r>
      <w:r w:rsidR="00D82661" w:rsidRPr="00F97A3D">
        <w:t xml:space="preserve"> </w:t>
      </w:r>
    </w:p>
    <w:p w:rsidR="006F5BA6" w:rsidRDefault="006F5BA6" w:rsidP="00A40A6E">
      <w:pPr>
        <w:spacing w:after="0"/>
      </w:pPr>
      <w:r>
        <w:t xml:space="preserve">Sid 14, 2.; Redelius referens uppdateras. (Jenny-Ann Ö. översänder referensen) </w:t>
      </w:r>
    </w:p>
    <w:p w:rsidR="006F5BA6" w:rsidRDefault="006F5BA6" w:rsidP="00A40A6E">
      <w:pPr>
        <w:spacing w:after="0"/>
      </w:pPr>
      <w:r>
        <w:t>Sid 14, 2.1; det bör påpekas att kalltillverkade beläggningar har god hållbarhetsegenskaper.</w:t>
      </w:r>
      <w:r w:rsidR="002F4B28">
        <w:t xml:space="preserve"> Förtydliga att emulgatorer utvecklades av Akzo Nobel och emulsioner av Nynas i Sverige</w:t>
      </w:r>
    </w:p>
    <w:p w:rsidR="00DE6123" w:rsidRDefault="00DE6123" w:rsidP="00A40A6E">
      <w:pPr>
        <w:spacing w:after="0"/>
      </w:pPr>
      <w:r>
        <w:t>Sid 14, 2.1.1; penetrationsbitumen 70/100 användes inte vid tillverkning av emulsioner under 90-talet.</w:t>
      </w:r>
    </w:p>
    <w:p w:rsidR="009467F3" w:rsidRDefault="009467F3" w:rsidP="00A40A6E">
      <w:pPr>
        <w:spacing w:after="0"/>
      </w:pPr>
      <w:r>
        <w:t>Sid 16, Fig.5; beskrivning på x-axeln saknas.</w:t>
      </w:r>
    </w:p>
    <w:p w:rsidR="008A4DC2" w:rsidRDefault="008A4DC2" w:rsidP="00A40A6E">
      <w:pPr>
        <w:spacing w:after="0"/>
      </w:pPr>
      <w:r>
        <w:t>Sid 19, Fig. 9 och 10; förtydliga att det är Viacomac 32</w:t>
      </w:r>
    </w:p>
    <w:p w:rsidR="00E80A76" w:rsidRDefault="00E80A76" w:rsidP="00A40A6E">
      <w:pPr>
        <w:spacing w:after="0"/>
      </w:pPr>
      <w:r>
        <w:t>Sid 29, Fig.18; felaktig gradering, uppdateras.</w:t>
      </w:r>
    </w:p>
    <w:p w:rsidR="00AA03A3" w:rsidRPr="00F97A3D" w:rsidRDefault="00954814" w:rsidP="00A40A6E">
      <w:pPr>
        <w:spacing w:after="0"/>
      </w:pPr>
      <w:r>
        <w:t>Sid 31, Fig.21 lägg till på bindlager</w:t>
      </w:r>
      <w:r w:rsidR="00AF4829">
        <w:t>.</w:t>
      </w:r>
    </w:p>
    <w:p w:rsidR="00AF4829" w:rsidRPr="00F97A3D" w:rsidRDefault="00AF4829" w:rsidP="00A40A6E">
      <w:pPr>
        <w:spacing w:after="0"/>
      </w:pPr>
      <w:r w:rsidRPr="00F97A3D">
        <w:t>Sid 34</w:t>
      </w:r>
      <w:r w:rsidR="0007565A" w:rsidRPr="00F97A3D">
        <w:t>, Tabell 4</w:t>
      </w:r>
      <w:r w:rsidRPr="00F97A3D">
        <w:t xml:space="preserve">; livslängden för kallasfalt bör också vara 20 år som varm AG eftersom det är en </w:t>
      </w:r>
      <w:r w:rsidR="00790832" w:rsidRPr="00F97A3D">
        <w:t>väg med låg trafik. F</w:t>
      </w:r>
      <w:r w:rsidR="0007565A" w:rsidRPr="00F97A3D">
        <w:t xml:space="preserve">lexibiliteten </w:t>
      </w:r>
      <w:r w:rsidR="00EF3452" w:rsidRPr="00F97A3D">
        <w:t xml:space="preserve">hos lagret </w:t>
      </w:r>
      <w:r w:rsidR="0007565A" w:rsidRPr="00F97A3D">
        <w:t xml:space="preserve">bör vara </w:t>
      </w:r>
      <w:r w:rsidR="00790832" w:rsidRPr="00F97A3D">
        <w:t xml:space="preserve">den </w:t>
      </w:r>
      <w:r w:rsidR="0007565A" w:rsidRPr="00F97A3D">
        <w:t>viktigast</w:t>
      </w:r>
      <w:r w:rsidR="00790832" w:rsidRPr="00F97A3D">
        <w:t>e</w:t>
      </w:r>
      <w:r w:rsidR="0007565A" w:rsidRPr="00F97A3D">
        <w:t xml:space="preserve"> </w:t>
      </w:r>
      <w:r w:rsidR="00790832" w:rsidRPr="00F97A3D">
        <w:t xml:space="preserve">faktorn (livslängd) </w:t>
      </w:r>
      <w:r w:rsidR="0007565A" w:rsidRPr="00F97A3D">
        <w:t>för tiden till nästa åtgärd</w:t>
      </w:r>
      <w:r w:rsidRPr="00F97A3D">
        <w:t>. Tabell 4 uppdateras.</w:t>
      </w:r>
    </w:p>
    <w:p w:rsidR="00AA03A3" w:rsidRPr="00F97A3D" w:rsidRDefault="00AA03A3" w:rsidP="00A40A6E">
      <w:pPr>
        <w:spacing w:after="0"/>
      </w:pPr>
      <w:r w:rsidRPr="00F97A3D">
        <w:t>4.</w:t>
      </w:r>
      <w:r w:rsidR="00790832" w:rsidRPr="00F97A3D">
        <w:t xml:space="preserve"> S</w:t>
      </w:r>
      <w:r w:rsidRPr="00F97A3D">
        <w:t>lutsatser; förtydliga rekommendation för användning av kall AG på mer högtrafikerade vägar.</w:t>
      </w:r>
      <w:r w:rsidR="00790832" w:rsidRPr="00F97A3D">
        <w:t xml:space="preserve"> Nämn också att kallasfalt inte varit så vanligt förekommande </w:t>
      </w:r>
      <w:r w:rsidR="00F4313E" w:rsidRPr="00F97A3D">
        <w:t>på senare år.</w:t>
      </w:r>
      <w:r w:rsidR="00790832" w:rsidRPr="00F97A3D">
        <w:t xml:space="preserve"> </w:t>
      </w:r>
    </w:p>
    <w:p w:rsidR="00A40A6E" w:rsidRDefault="00A40A6E" w:rsidP="00D82661">
      <w:pPr>
        <w:rPr>
          <w:i/>
        </w:rPr>
      </w:pPr>
    </w:p>
    <w:p w:rsidR="00C46527" w:rsidRDefault="00C46527" w:rsidP="00D82661">
      <w:pPr>
        <w:rPr>
          <w:i/>
        </w:rPr>
      </w:pPr>
      <w:r w:rsidRPr="00C46527">
        <w:rPr>
          <w:i/>
        </w:rPr>
        <w:t>Redaktionella:</w:t>
      </w:r>
    </w:p>
    <w:p w:rsidR="00C46527" w:rsidRDefault="00C46527" w:rsidP="00A40A6E">
      <w:pPr>
        <w:spacing w:after="0"/>
      </w:pPr>
      <w:r>
        <w:t xml:space="preserve">Nynäs </w:t>
      </w:r>
      <w:r>
        <w:sym w:font="Wingdings" w:char="F0E0"/>
      </w:r>
      <w:r>
        <w:t xml:space="preserve"> Nynas</w:t>
      </w:r>
    </w:p>
    <w:p w:rsidR="00C46527" w:rsidRDefault="00C46527" w:rsidP="00A40A6E">
      <w:pPr>
        <w:spacing w:after="0"/>
      </w:pPr>
      <w:r>
        <w:t xml:space="preserve">Carl </w:t>
      </w:r>
      <w:r>
        <w:sym w:font="Wingdings" w:char="F0E0"/>
      </w:r>
      <w:r>
        <w:t xml:space="preserve"> Karl</w:t>
      </w:r>
    </w:p>
    <w:p w:rsidR="00AA03A3" w:rsidRDefault="00AA03A3" w:rsidP="00A40A6E">
      <w:pPr>
        <w:spacing w:after="0"/>
      </w:pPr>
      <w:r>
        <w:t xml:space="preserve">Under 1a slutsatsen, ta bort ”genomgående” </w:t>
      </w:r>
    </w:p>
    <w:p w:rsidR="00AA03A3" w:rsidRDefault="00AA03A3" w:rsidP="00A40A6E">
      <w:pPr>
        <w:spacing w:after="0"/>
      </w:pPr>
      <w:r>
        <w:t xml:space="preserve">Under 4e slutsatsen; ta bort </w:t>
      </w:r>
      <w:r w:rsidR="00957B26">
        <w:t>”mycket”</w:t>
      </w:r>
    </w:p>
    <w:p w:rsidR="00B2356E" w:rsidRDefault="00B2356E" w:rsidP="00A40A6E">
      <w:pPr>
        <w:spacing w:after="0"/>
      </w:pPr>
    </w:p>
    <w:p w:rsidR="00B2356E" w:rsidRPr="00C46527" w:rsidRDefault="00B2356E" w:rsidP="00A40A6E">
      <w:pPr>
        <w:spacing w:after="0"/>
      </w:pPr>
      <w:r>
        <w:t xml:space="preserve">Jenny-Ann Ö. skickar referensen om emulsioner av Redelius m.fl. för en korrekt referering i refernslistan. </w:t>
      </w:r>
    </w:p>
    <w:p w:rsidR="00C46527" w:rsidRPr="00D82661" w:rsidRDefault="00C46527" w:rsidP="00D82661"/>
    <w:p w:rsidR="00253C62" w:rsidRDefault="004208FD" w:rsidP="00731BA2">
      <w:pPr>
        <w:pStyle w:val="Rubrik2"/>
      </w:pPr>
      <w:r>
        <w:t>Provvägar</w:t>
      </w:r>
    </w:p>
    <w:p w:rsidR="006F4D92" w:rsidRDefault="00726FFF" w:rsidP="008B4FC2">
      <w:pPr>
        <w:tabs>
          <w:tab w:val="left" w:pos="0"/>
        </w:tabs>
      </w:pPr>
      <w:r>
        <w:t xml:space="preserve">Provtagning </w:t>
      </w:r>
      <w:r w:rsidR="00F72262">
        <w:t xml:space="preserve">för laboratorieundersökningar och fältmätningar (fallvikt, primal och respons) </w:t>
      </w:r>
      <w:r w:rsidR="004208FD">
        <w:t xml:space="preserve">från Rv95 Boliden </w:t>
      </w:r>
      <w:r>
        <w:t xml:space="preserve">planeras </w:t>
      </w:r>
      <w:r w:rsidR="00810A78">
        <w:t xml:space="preserve">av Safwat/Roger/Torbjörn </w:t>
      </w:r>
      <w:r>
        <w:t xml:space="preserve">till </w:t>
      </w:r>
      <w:r w:rsidR="00F72262">
        <w:t>hösten</w:t>
      </w:r>
      <w:r>
        <w:t xml:space="preserve"> </w:t>
      </w:r>
      <w:r w:rsidR="00F72262">
        <w:t>2015</w:t>
      </w:r>
      <w:r w:rsidR="00F97A3D">
        <w:t xml:space="preserve"> (</w:t>
      </w:r>
      <w:r w:rsidR="00F97A3D" w:rsidRPr="00F97A3D">
        <w:rPr>
          <w:i/>
        </w:rPr>
        <w:t>vecka 37 bekräftat efter mötet</w:t>
      </w:r>
      <w:r w:rsidR="00F97A3D">
        <w:t>)</w:t>
      </w:r>
      <w:r w:rsidR="00F72262">
        <w:t>.</w:t>
      </w:r>
    </w:p>
    <w:p w:rsidR="00F72262" w:rsidRDefault="00F72262" w:rsidP="008B4FC2">
      <w:pPr>
        <w:tabs>
          <w:tab w:val="left" w:pos="0"/>
        </w:tabs>
      </w:pPr>
      <w:r>
        <w:t>Inga mätningar är planerade för Lexbyvägen under 2015. En besiktning och fältmätning planeras efter 3 år.</w:t>
      </w:r>
    </w:p>
    <w:p w:rsidR="00F72262" w:rsidRDefault="00F72262" w:rsidP="008B4FC2">
      <w:pPr>
        <w:tabs>
          <w:tab w:val="left" w:pos="0"/>
        </w:tabs>
      </w:pPr>
      <w:r>
        <w:t xml:space="preserve">Uppföljning av kallsträckan på gruvvägen Rv 45 utförs av ett annat VTI-projekt för utvärdering av flera provsträckor. Bevakning och samarbete sker av Safwat och Torbjörn. </w:t>
      </w:r>
    </w:p>
    <w:p w:rsidR="00F4313E" w:rsidRDefault="00F4313E" w:rsidP="008B4FC2">
      <w:pPr>
        <w:tabs>
          <w:tab w:val="left" w:pos="0"/>
        </w:tabs>
      </w:pPr>
      <w:r>
        <w:t xml:space="preserve">Roger Lundberg </w:t>
      </w:r>
      <w:r w:rsidR="00174CF4">
        <w:t>gav</w:t>
      </w:r>
      <w:r>
        <w:t xml:space="preserve"> en sammanställning av de resultat som NCC har erhållit i SBUF-projektet med inriktning på laboratorieprovningar</w:t>
      </w:r>
      <w:r w:rsidR="00174CF4">
        <w:t xml:space="preserve"> och egenskaper i samband med provvägarna</w:t>
      </w:r>
      <w:r>
        <w:t xml:space="preserve">.  </w:t>
      </w:r>
    </w:p>
    <w:p w:rsidR="00F72262" w:rsidRDefault="00F72262" w:rsidP="00280787"/>
    <w:p w:rsidR="00D90A5D" w:rsidRDefault="00D90A5D" w:rsidP="003B4EAD">
      <w:pPr>
        <w:pStyle w:val="Rubrik2"/>
      </w:pPr>
      <w:r>
        <w:t>EKA</w:t>
      </w:r>
    </w:p>
    <w:p w:rsidR="00D11E12" w:rsidRPr="00F97A3D" w:rsidRDefault="00D90A5D" w:rsidP="00D90A5D">
      <w:r w:rsidRPr="00F97A3D">
        <w:t xml:space="preserve">EKA </w:t>
      </w:r>
      <w:r w:rsidR="00497D62" w:rsidRPr="00F97A3D">
        <w:t>verktyg</w:t>
      </w:r>
      <w:r w:rsidRPr="00F97A3D">
        <w:t xml:space="preserve"> för Energi och Koldioxid i Asfaltproduktion. </w:t>
      </w:r>
      <w:r w:rsidR="00497D62" w:rsidRPr="00F97A3D">
        <w:t xml:space="preserve">Torbjörn visade några exempel på </w:t>
      </w:r>
      <w:r w:rsidR="00D11E12" w:rsidRPr="00F97A3D">
        <w:t xml:space="preserve">betydelsen av procent granulat i massan för </w:t>
      </w:r>
      <w:r w:rsidR="00F4313E" w:rsidRPr="00F97A3D">
        <w:t>utsläpp av CO2 och energianvändning</w:t>
      </w:r>
      <w:r w:rsidR="00D11E12" w:rsidRPr="00F97A3D">
        <w:t xml:space="preserve"> genom beräkningar med </w:t>
      </w:r>
      <w:r w:rsidR="00174CF4" w:rsidRPr="00F97A3D">
        <w:t xml:space="preserve">hjälp av </w:t>
      </w:r>
      <w:r w:rsidR="00D11E12" w:rsidRPr="00F97A3D">
        <w:t>EKA</w:t>
      </w:r>
      <w:r w:rsidR="00F4313E" w:rsidRPr="00F97A3D">
        <w:t>. Även skillnaden mellan varmt och kallt tillverkad asfalt (ungefär 50 % reduktion av CO2) redovisades</w:t>
      </w:r>
      <w:r w:rsidR="00D11E12" w:rsidRPr="00F97A3D">
        <w:t>.</w:t>
      </w:r>
    </w:p>
    <w:p w:rsidR="00D90A5D" w:rsidRDefault="00D11E12" w:rsidP="00D90A5D">
      <w:r>
        <w:t xml:space="preserve">  </w:t>
      </w:r>
      <w:r w:rsidR="00497D62">
        <w:t xml:space="preserve"> </w:t>
      </w:r>
    </w:p>
    <w:p w:rsidR="003B4EAD" w:rsidRDefault="003B4EAD" w:rsidP="003B4EAD">
      <w:pPr>
        <w:pStyle w:val="Rubrik2"/>
      </w:pPr>
      <w:r>
        <w:t>Europastandard</w:t>
      </w:r>
    </w:p>
    <w:p w:rsidR="00DE4FE8" w:rsidRDefault="00D11E12" w:rsidP="00DE432F">
      <w:r>
        <w:t xml:space="preserve">Diskussionen om standarden från föregående möte fortsätts. </w:t>
      </w:r>
    </w:p>
    <w:p w:rsidR="00DE4FE8" w:rsidRDefault="00DE4FE8" w:rsidP="00DE432F">
      <w:r>
        <w:t>Kenneth Lind översände följande kommentarer och filer till gruppen 2015-06-02 för synpunkter på produktstandard och metod för härdning/konditionering. Synpunkter önskades till senast 31/8-2015.</w:t>
      </w:r>
    </w:p>
    <w:p w:rsidR="0047400D" w:rsidRDefault="0047400D" w:rsidP="0047400D">
      <w:pPr>
        <w:rPr>
          <w:rFonts w:ascii="Arial" w:hAnsi="Arial" w:cs="Arial"/>
          <w:b/>
          <w:bCs/>
          <w:color w:val="1F497D"/>
        </w:rPr>
      </w:pPr>
      <w:r>
        <w:tab/>
      </w:r>
      <w:r>
        <w:rPr>
          <w:rFonts w:ascii="Arial" w:hAnsi="Arial" w:cs="Arial"/>
          <w:b/>
          <w:bCs/>
          <w:color w:val="1F497D"/>
        </w:rPr>
        <w:t>Hej Torbjörn och Safwat</w:t>
      </w:r>
    </w:p>
    <w:p w:rsidR="0047400D" w:rsidRDefault="0047400D" w:rsidP="0047400D">
      <w:pPr>
        <w:ind w:left="1304"/>
        <w:rPr>
          <w:rFonts w:ascii="Arial" w:hAnsi="Arial" w:cs="Arial"/>
          <w:color w:val="1F497D"/>
        </w:rPr>
      </w:pPr>
      <w:r>
        <w:rPr>
          <w:rFonts w:ascii="Arial" w:hAnsi="Arial" w:cs="Arial"/>
          <w:color w:val="1F497D"/>
        </w:rPr>
        <w:t>Detta är de sista versionerna som föreligger. Eftersom jag inte har koll på alla deltagare i gruppen ber jag er att se till att berörda får del av dessa.</w:t>
      </w:r>
    </w:p>
    <w:p w:rsidR="0047400D" w:rsidRDefault="0047400D" w:rsidP="0047400D">
      <w:pPr>
        <w:ind w:left="1304"/>
        <w:rPr>
          <w:rFonts w:ascii="Arial" w:hAnsi="Arial" w:cs="Arial"/>
          <w:color w:val="1F497D"/>
        </w:rPr>
      </w:pPr>
      <w:r>
        <w:rPr>
          <w:rFonts w:ascii="Arial" w:hAnsi="Arial" w:cs="Arial"/>
          <w:color w:val="1F497D"/>
        </w:rPr>
        <w:t>Synpunkter på både produktstandard och metod för härdning kan lämnas till mig senast 31/8-2015.</w:t>
      </w:r>
    </w:p>
    <w:p w:rsidR="0047400D" w:rsidRDefault="0047400D" w:rsidP="0047400D">
      <w:pPr>
        <w:ind w:left="1304"/>
        <w:rPr>
          <w:rFonts w:ascii="Arial" w:hAnsi="Arial" w:cs="Arial"/>
          <w:color w:val="1F497D"/>
        </w:rPr>
      </w:pPr>
      <w:r>
        <w:rPr>
          <w:rFonts w:ascii="Arial" w:hAnsi="Arial" w:cs="Arial"/>
          <w:color w:val="1F497D"/>
        </w:rPr>
        <w:t>Arbetet med dessa kommer att fortsätta under hösten inom TC227.</w:t>
      </w:r>
    </w:p>
    <w:p w:rsidR="0047400D" w:rsidRDefault="0047400D" w:rsidP="0047400D">
      <w:pPr>
        <w:ind w:left="1304"/>
        <w:rPr>
          <w:rFonts w:ascii="Arial" w:hAnsi="Arial" w:cs="Arial"/>
          <w:color w:val="1F497D"/>
          <w:u w:val="single"/>
        </w:rPr>
      </w:pPr>
      <w:r>
        <w:rPr>
          <w:rFonts w:ascii="Arial" w:hAnsi="Arial" w:cs="Arial"/>
          <w:color w:val="1F497D"/>
          <w:u w:val="single"/>
        </w:rPr>
        <w:t>Kenneth Olsson har lämnat följande synpunkter hittills:</w:t>
      </w:r>
    </w:p>
    <w:p w:rsidR="0047400D" w:rsidRDefault="0047400D" w:rsidP="0047400D">
      <w:pPr>
        <w:ind w:left="1304"/>
        <w:rPr>
          <w:rFonts w:ascii="Arial" w:hAnsi="Arial" w:cs="Arial"/>
          <w:i/>
          <w:iCs/>
          <w:color w:val="1F497D"/>
        </w:rPr>
      </w:pPr>
      <w:r>
        <w:rPr>
          <w:rFonts w:ascii="Arial" w:hAnsi="Arial" w:cs="Arial"/>
          <w:i/>
          <w:iCs/>
          <w:color w:val="1F497D"/>
        </w:rPr>
        <w:t>Har tittat igenom båda dokumenten. Inga direkta ändringar i texter som jag kunde bidra med men jag har några generella funderingar.</w:t>
      </w:r>
    </w:p>
    <w:p w:rsidR="0047400D" w:rsidRDefault="0047400D" w:rsidP="0047400D">
      <w:pPr>
        <w:ind w:left="1304"/>
        <w:rPr>
          <w:rFonts w:ascii="Arial" w:hAnsi="Arial" w:cs="Arial"/>
          <w:i/>
          <w:iCs/>
          <w:color w:val="1F497D"/>
        </w:rPr>
      </w:pPr>
      <w:r>
        <w:rPr>
          <w:rFonts w:ascii="Arial" w:hAnsi="Arial" w:cs="Arial"/>
          <w:i/>
          <w:iCs/>
          <w:color w:val="1F497D"/>
        </w:rPr>
        <w:t>I vårt fall i Sverige så har vi dels den Hel-kalla AG-massan som vi vill skall inrymmas i standarden och som jag ser det verkar det inte vara några problem. Däremot kanske det blir svårt att få in den kalla Makadam massan eller vad tror du Roger?</w:t>
      </w:r>
    </w:p>
    <w:p w:rsidR="0047400D" w:rsidRDefault="0047400D" w:rsidP="0047400D">
      <w:pPr>
        <w:ind w:left="1304"/>
        <w:rPr>
          <w:rFonts w:ascii="Calibri" w:hAnsi="Calibri" w:cs="Times New Roman"/>
          <w:i/>
          <w:iCs/>
          <w:color w:val="FF0000"/>
        </w:rPr>
      </w:pPr>
      <w:r>
        <w:rPr>
          <w:i/>
          <w:iCs/>
          <w:color w:val="FF0000"/>
        </w:rPr>
        <w:t>ViacoMAc 32 som den heter hos NCC inryms för stenmax 32-specifikationen på D-sikten och 0,063-sikten  men på 2 mm:s sikten så hade det behövt stå 2-65 istället för 10-65.</w:t>
      </w:r>
    </w:p>
    <w:p w:rsidR="0047400D" w:rsidRDefault="0047400D" w:rsidP="0047400D">
      <w:pPr>
        <w:ind w:left="1304"/>
        <w:rPr>
          <w:rFonts w:ascii="Arial" w:hAnsi="Arial" w:cs="Arial"/>
          <w:i/>
          <w:iCs/>
          <w:color w:val="1F497D"/>
        </w:rPr>
      </w:pPr>
      <w:r>
        <w:rPr>
          <w:rFonts w:ascii="Arial" w:hAnsi="Arial" w:cs="Arial"/>
          <w:i/>
          <w:iCs/>
          <w:color w:val="1F497D"/>
        </w:rPr>
        <w:t>Vårt andra fall i Sverige är när vi kör Kall återvinning med emulsioner och i detta fall ser jag inte heller några konstigheter. När det gäller härdning av provkroppar så borde vi kunna anamma något av de olika förslagen som finns där. Sedan kanske vi bör se över kopplingen mot ITSR 12697 jämfört med TDOK 2014:0147 ITSR kall halv</w:t>
      </w:r>
      <w:r w:rsidR="00174CF4">
        <w:rPr>
          <w:rFonts w:ascii="Arial" w:hAnsi="Arial" w:cs="Arial"/>
          <w:i/>
          <w:iCs/>
          <w:color w:val="1F497D"/>
        </w:rPr>
        <w:t>v</w:t>
      </w:r>
      <w:r>
        <w:rPr>
          <w:rFonts w:ascii="Arial" w:hAnsi="Arial" w:cs="Arial"/>
          <w:i/>
          <w:iCs/>
          <w:color w:val="1F497D"/>
        </w:rPr>
        <w:t>arm massa.</w:t>
      </w:r>
    </w:p>
    <w:p w:rsidR="0047400D" w:rsidRDefault="0047400D" w:rsidP="0047400D">
      <w:pPr>
        <w:ind w:left="1304"/>
        <w:rPr>
          <w:rFonts w:ascii="Arial" w:hAnsi="Arial" w:cs="Arial"/>
          <w:i/>
          <w:iCs/>
          <w:color w:val="1F497D"/>
        </w:rPr>
      </w:pPr>
      <w:r>
        <w:rPr>
          <w:rFonts w:ascii="Arial" w:hAnsi="Arial" w:cs="Arial"/>
          <w:i/>
          <w:iCs/>
          <w:color w:val="1F497D"/>
        </w:rPr>
        <w:t>Vid punkt 5.3.7 så står det om Spreadibility och vi har ju diskuterat att denna metod är mer lämpad som produktionstest. Men den kanske får stå med och att vi väljer NR.</w:t>
      </w:r>
    </w:p>
    <w:p w:rsidR="0047400D" w:rsidRDefault="0047400D" w:rsidP="0047400D">
      <w:pPr>
        <w:ind w:left="1304"/>
        <w:rPr>
          <w:color w:val="1F497D"/>
        </w:rPr>
      </w:pPr>
    </w:p>
    <w:p w:rsidR="0047400D" w:rsidRDefault="0047400D" w:rsidP="0047400D">
      <w:pPr>
        <w:spacing w:before="100" w:beforeAutospacing="1" w:after="100" w:afterAutospacing="1"/>
        <w:ind w:left="1304"/>
        <w:rPr>
          <w:rFonts w:ascii="Arial" w:hAnsi="Arial" w:cs="Arial"/>
          <w:color w:val="1F497D"/>
          <w:sz w:val="18"/>
          <w:szCs w:val="18"/>
          <w:lang w:eastAsia="sv-SE"/>
        </w:rPr>
      </w:pPr>
      <w:r>
        <w:rPr>
          <w:rFonts w:ascii="Arial" w:hAnsi="Arial" w:cs="Arial"/>
          <w:color w:val="365F91"/>
          <w:lang w:eastAsia="sv-SE"/>
        </w:rPr>
        <w:t>Med vänlig hälsning</w:t>
      </w:r>
      <w:r>
        <w:rPr>
          <w:rFonts w:ascii="Arial" w:hAnsi="Arial" w:cs="Arial"/>
          <w:color w:val="1F497D"/>
          <w:lang w:eastAsia="sv-SE"/>
        </w:rPr>
        <w:t xml:space="preserve"> </w:t>
      </w:r>
      <w:r>
        <w:rPr>
          <w:rFonts w:ascii="Arial" w:hAnsi="Arial" w:cs="Arial"/>
          <w:color w:val="1F497D"/>
          <w:lang w:eastAsia="sv-SE"/>
        </w:rPr>
        <w:br/>
      </w:r>
      <w:r>
        <w:rPr>
          <w:rFonts w:ascii="Arial" w:hAnsi="Arial" w:cs="Arial"/>
          <w:b/>
          <w:bCs/>
          <w:color w:val="1F497D"/>
          <w:lang w:eastAsia="sv-SE"/>
        </w:rPr>
        <w:t>Kenneth Lind</w:t>
      </w:r>
      <w:r>
        <w:rPr>
          <w:rFonts w:ascii="Verdana" w:hAnsi="Verdana"/>
          <w:color w:val="1F497D"/>
          <w:sz w:val="20"/>
          <w:szCs w:val="20"/>
          <w:lang w:eastAsia="sv-SE"/>
        </w:rPr>
        <w:t> </w:t>
      </w:r>
      <w:r>
        <w:rPr>
          <w:rFonts w:ascii="Verdana" w:hAnsi="Verdana"/>
          <w:color w:val="1F497D"/>
          <w:sz w:val="20"/>
          <w:szCs w:val="20"/>
          <w:lang w:eastAsia="sv-SE"/>
        </w:rPr>
        <w:br/>
      </w:r>
      <w:r>
        <w:rPr>
          <w:rFonts w:ascii="Arial" w:hAnsi="Arial" w:cs="Arial"/>
          <w:color w:val="1F497D"/>
          <w:sz w:val="18"/>
          <w:szCs w:val="18"/>
          <w:lang w:eastAsia="sv-SE"/>
        </w:rPr>
        <w:t>Vägteknik - Specialist asfalt och beläggning</w:t>
      </w:r>
      <w:r>
        <w:rPr>
          <w:rFonts w:ascii="Arial" w:hAnsi="Arial" w:cs="Arial"/>
          <w:color w:val="1F497D"/>
          <w:sz w:val="18"/>
          <w:szCs w:val="18"/>
          <w:lang w:eastAsia="sv-SE"/>
        </w:rPr>
        <w:br/>
        <w:t xml:space="preserve">Investering / Teknik och miljö </w:t>
      </w:r>
    </w:p>
    <w:p w:rsidR="0047400D" w:rsidRDefault="004E1E86" w:rsidP="0047400D">
      <w:pPr>
        <w:spacing w:before="100" w:beforeAutospacing="1" w:after="100" w:afterAutospacing="1"/>
        <w:ind w:left="1304"/>
        <w:rPr>
          <w:rFonts w:ascii="Arial" w:hAnsi="Arial" w:cs="Arial"/>
          <w:color w:val="1F497D"/>
          <w:sz w:val="18"/>
          <w:szCs w:val="18"/>
          <w:lang w:eastAsia="sv-SE"/>
        </w:rPr>
      </w:pPr>
      <w:hyperlink r:id="rId13" w:history="1">
        <w:r w:rsidR="0047400D">
          <w:rPr>
            <w:rStyle w:val="Hyperlnk"/>
            <w:rFonts w:ascii="Arial" w:hAnsi="Arial" w:cs="Arial"/>
            <w:color w:val="0000FF"/>
            <w:sz w:val="18"/>
            <w:szCs w:val="18"/>
            <w:lang w:eastAsia="sv-SE"/>
          </w:rPr>
          <w:t>kenneth.lind@trafikverket.se</w:t>
        </w:r>
      </w:hyperlink>
      <w:r w:rsidR="0047400D">
        <w:rPr>
          <w:rFonts w:ascii="Arial" w:hAnsi="Arial" w:cs="Arial"/>
          <w:color w:val="1F497D"/>
          <w:sz w:val="18"/>
          <w:szCs w:val="18"/>
          <w:lang w:eastAsia="sv-SE"/>
        </w:rPr>
        <w:br/>
        <w:t>Direkt: 010-123 14 85</w:t>
      </w:r>
      <w:r w:rsidR="0047400D">
        <w:rPr>
          <w:rFonts w:ascii="Arial" w:hAnsi="Arial" w:cs="Arial"/>
          <w:color w:val="1F497D"/>
          <w:sz w:val="18"/>
          <w:szCs w:val="18"/>
          <w:lang w:eastAsia="sv-SE"/>
        </w:rPr>
        <w:br/>
        <w:t xml:space="preserve">Mobil: 076-766 49 65 </w:t>
      </w:r>
    </w:p>
    <w:bookmarkStart w:id="1" w:name="_MON_1495958121"/>
    <w:bookmarkEnd w:id="1"/>
    <w:p w:rsidR="00621A65" w:rsidRDefault="002C2C21" w:rsidP="00DE432F">
      <w:r>
        <w:object w:dxaOrig="1551" w:dyaOrig="991">
          <v:shape id="_x0000_i1026" type="#_x0000_t75" style="width:77.45pt;height:49.6pt" o:ole="">
            <v:imagedata r:id="rId14" o:title=""/>
          </v:shape>
          <o:OLEObject Type="Embed" ProgID="Word.Document.12" ShapeID="_x0000_i1026" DrawAspect="Icon" ObjectID="_1496053766" r:id="rId15">
            <o:FieldCodes>\s</o:FieldCodes>
          </o:OLEObject>
        </w:object>
      </w:r>
      <w:r>
        <w:object w:dxaOrig="1551" w:dyaOrig="991">
          <v:shape id="_x0000_i1027" type="#_x0000_t75" style="width:77.45pt;height:49.6pt" o:ole="">
            <v:imagedata r:id="rId16" o:title=""/>
          </v:shape>
          <o:OLEObject Type="Embed" ProgID="AcroExch.Document.11" ShapeID="_x0000_i1027" DrawAspect="Icon" ObjectID="_1496053767" r:id="rId17"/>
        </w:object>
      </w:r>
      <w:bookmarkStart w:id="2" w:name="_MON_1495958191"/>
      <w:bookmarkEnd w:id="2"/>
      <w:r>
        <w:object w:dxaOrig="1551" w:dyaOrig="991">
          <v:shape id="_x0000_i1028" type="#_x0000_t75" style="width:77.45pt;height:49.6pt" o:ole="">
            <v:imagedata r:id="rId18" o:title=""/>
          </v:shape>
          <o:OLEObject Type="Embed" ProgID="Word.Document.8" ShapeID="_x0000_i1028" DrawAspect="Icon" ObjectID="_1496053768" r:id="rId19">
            <o:FieldCodes>\s</o:FieldCodes>
          </o:OLEObject>
        </w:object>
      </w:r>
    </w:p>
    <w:p w:rsidR="00DE4FE8" w:rsidRDefault="00067F76" w:rsidP="00DE432F">
      <w:r>
        <w:t>Framfördes ett förslag till ett tillägg till Tabell 2 i metoden för härdning enligt svensk praxis; konditionering i 60°C under 4 dagar.</w:t>
      </w:r>
    </w:p>
    <w:p w:rsidR="00067F76" w:rsidRDefault="00067F76" w:rsidP="00DE432F">
      <w:r>
        <w:t xml:space="preserve">Torbjörn är ansvarig att framföra gruppens synpunkter till Kenneth. </w:t>
      </w:r>
    </w:p>
    <w:p w:rsidR="00067F76" w:rsidRDefault="00067F76" w:rsidP="00DE432F">
      <w:r>
        <w:t>För fler synpunkter kan man skriva direkt till Kenneth med kopia till Torbjörn</w:t>
      </w:r>
      <w:r w:rsidR="00621A65">
        <w:t>.</w:t>
      </w:r>
    </w:p>
    <w:p w:rsidR="00621A65" w:rsidRDefault="00621A65" w:rsidP="00C17D35">
      <w:pPr>
        <w:pStyle w:val="Rubrik2"/>
      </w:pPr>
    </w:p>
    <w:p w:rsidR="00C17D35" w:rsidRDefault="00C17D35" w:rsidP="00C17D35">
      <w:pPr>
        <w:pStyle w:val="Rubrik2"/>
      </w:pPr>
      <w:r>
        <w:t>Övriga frågor</w:t>
      </w:r>
    </w:p>
    <w:p w:rsidR="00067F76" w:rsidRDefault="00621A65" w:rsidP="00067F76">
      <w:r>
        <w:t xml:space="preserve">Önskemål om en beskrivning av emulsioner Nyrec, Nymuls m.fl. av Nynas. </w:t>
      </w:r>
    </w:p>
    <w:p w:rsidR="00067F76" w:rsidRPr="00067F76" w:rsidRDefault="00067F76" w:rsidP="00067F76"/>
    <w:p w:rsidR="00DF47D0" w:rsidRDefault="00D327D4" w:rsidP="009F67F1">
      <w:pPr>
        <w:pStyle w:val="Rubrik2"/>
      </w:pPr>
      <w:r>
        <w:t>Nästa möte</w:t>
      </w:r>
    </w:p>
    <w:p w:rsidR="00C17D35" w:rsidRDefault="00C17D35" w:rsidP="00DF47D0">
      <w:r>
        <w:t xml:space="preserve">Nästa möte för </w:t>
      </w:r>
      <w:r w:rsidR="006C4B3B">
        <w:t>styr</w:t>
      </w:r>
      <w:r>
        <w:t xml:space="preserve">gruppen hålls </w:t>
      </w:r>
      <w:r w:rsidR="00621A65">
        <w:t>tis</w:t>
      </w:r>
      <w:r w:rsidR="00125069">
        <w:t>dagen den 1</w:t>
      </w:r>
      <w:r w:rsidR="00621A65">
        <w:t>7</w:t>
      </w:r>
      <w:r w:rsidR="00125069">
        <w:t xml:space="preserve"> </w:t>
      </w:r>
      <w:r w:rsidR="00621A65">
        <w:t xml:space="preserve">november </w:t>
      </w:r>
      <w:r w:rsidR="00125069">
        <w:t>2015</w:t>
      </w:r>
      <w:r>
        <w:t xml:space="preserve"> hos </w:t>
      </w:r>
      <w:r w:rsidR="005A45BF">
        <w:t>Trafikverket i Solna</w:t>
      </w:r>
      <w:r w:rsidR="006C4B3B">
        <w:t xml:space="preserve">, Kl. </w:t>
      </w:r>
      <w:r w:rsidR="005A45BF">
        <w:t>10.00</w:t>
      </w:r>
      <w:r w:rsidR="00A235EF">
        <w:t xml:space="preserve"> – 1</w:t>
      </w:r>
      <w:r w:rsidR="00125069">
        <w:t>6</w:t>
      </w:r>
      <w:r w:rsidR="00A235EF">
        <w:t>.00</w:t>
      </w:r>
      <w:r w:rsidR="005A45BF">
        <w:t>, Solna strandväg 98.</w:t>
      </w:r>
    </w:p>
    <w:p w:rsidR="003D6AD2" w:rsidRDefault="00581996" w:rsidP="00DF47D0">
      <w:r>
        <w:t>Torbjörn avslutade mötet och tackade deltagarna.</w:t>
      </w:r>
    </w:p>
    <w:p w:rsidR="00513256" w:rsidRDefault="00663068" w:rsidP="00DF47D0">
      <w:r>
        <w:t xml:space="preserve">Linköping den </w:t>
      </w:r>
      <w:r w:rsidR="00621A65">
        <w:t>17</w:t>
      </w:r>
      <w:r w:rsidR="00D325E6">
        <w:t xml:space="preserve"> </w:t>
      </w:r>
      <w:r w:rsidR="00621A65">
        <w:t>juni 2015</w:t>
      </w:r>
    </w:p>
    <w:p w:rsidR="00581996" w:rsidRDefault="00581996" w:rsidP="00DF47D0">
      <w:r>
        <w:t>Vid pennan</w:t>
      </w:r>
      <w:r>
        <w:tab/>
      </w:r>
      <w:r>
        <w:tab/>
        <w:t>Justerad av</w:t>
      </w:r>
    </w:p>
    <w:p w:rsidR="00581996" w:rsidRPr="00DF47D0" w:rsidRDefault="00581996" w:rsidP="00DF47D0">
      <w:r>
        <w:t>Safwat Said</w:t>
      </w:r>
      <w:r>
        <w:tab/>
      </w:r>
      <w:r>
        <w:tab/>
        <w:t>Torbjörn Jacobson</w:t>
      </w:r>
    </w:p>
    <w:p w:rsidR="00386BB0" w:rsidRDefault="00DF47D0" w:rsidP="001650E3">
      <w:pPr>
        <w:spacing w:after="0" w:line="240" w:lineRule="auto"/>
      </w:pPr>
      <w:r>
        <w:t xml:space="preserve"> </w:t>
      </w:r>
    </w:p>
    <w:sectPr w:rsidR="00386BB0" w:rsidSect="003A466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E86" w:rsidRDefault="004E1E86" w:rsidP="006F3F11">
      <w:pPr>
        <w:spacing w:after="0" w:line="240" w:lineRule="auto"/>
      </w:pPr>
      <w:r>
        <w:separator/>
      </w:r>
    </w:p>
  </w:endnote>
  <w:endnote w:type="continuationSeparator" w:id="0">
    <w:p w:rsidR="004E1E86" w:rsidRDefault="004E1E86" w:rsidP="006F3F11">
      <w:pPr>
        <w:spacing w:after="0" w:line="240" w:lineRule="auto"/>
      </w:pPr>
      <w:r>
        <w:continuationSeparator/>
      </w:r>
    </w:p>
  </w:endnote>
  <w:endnote w:type="continuationNotice" w:id="1">
    <w:p w:rsidR="004E1E86" w:rsidRDefault="004E1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E86" w:rsidRDefault="004E1E86" w:rsidP="006F3F11">
      <w:pPr>
        <w:spacing w:after="0" w:line="240" w:lineRule="auto"/>
      </w:pPr>
      <w:r>
        <w:separator/>
      </w:r>
    </w:p>
  </w:footnote>
  <w:footnote w:type="continuationSeparator" w:id="0">
    <w:p w:rsidR="004E1E86" w:rsidRDefault="004E1E86" w:rsidP="006F3F11">
      <w:pPr>
        <w:spacing w:after="0" w:line="240" w:lineRule="auto"/>
      </w:pPr>
      <w:r>
        <w:continuationSeparator/>
      </w:r>
    </w:p>
  </w:footnote>
  <w:footnote w:type="continuationNotice" w:id="1">
    <w:p w:rsidR="004E1E86" w:rsidRDefault="004E1E8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864" w:rsidRDefault="00F76864">
    <w:pPr>
      <w:pStyle w:val="Sidhuvud"/>
    </w:pPr>
    <w:r>
      <w:t>Energisnåla asfaltbeläggningar</w:t>
    </w:r>
    <w:r>
      <w:ptab w:relativeTo="margin" w:alignment="center" w:leader="none"/>
    </w:r>
    <w:r w:rsidR="008314E0">
      <w:tab/>
    </w:r>
    <w:r w:rsidR="008314E0">
      <w:tab/>
    </w:r>
    <w:r>
      <w:t>Minnesanteckningar</w:t>
    </w:r>
  </w:p>
  <w:p w:rsidR="00F76864" w:rsidRDefault="00F76864">
    <w:pPr>
      <w:pStyle w:val="Sidhuvud"/>
    </w:pPr>
    <w:r>
      <w:t>Kalltillverkad asfalt</w:t>
    </w:r>
    <w:r w:rsidR="008314E0">
      <w:tab/>
    </w:r>
    <w:r w:rsidR="008314E0">
      <w:tab/>
    </w:r>
    <w:r>
      <w:t xml:space="preserve">Styrgruppsmöte nr </w:t>
    </w:r>
    <w:r w:rsidR="000701F6">
      <w:t>1-20</w:t>
    </w:r>
    <w:r>
      <w:ptab w:relativeTo="margin" w:alignment="right" w:leader="none"/>
    </w:r>
  </w:p>
  <w:p w:rsidR="00F76864" w:rsidRDefault="00F7686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1FD2"/>
    <w:multiLevelType w:val="hybridMultilevel"/>
    <w:tmpl w:val="EEBAE1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901245"/>
    <w:multiLevelType w:val="hybridMultilevel"/>
    <w:tmpl w:val="113A49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1839F2"/>
    <w:multiLevelType w:val="hybridMultilevel"/>
    <w:tmpl w:val="8DBCC8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7A2D75"/>
    <w:multiLevelType w:val="hybridMultilevel"/>
    <w:tmpl w:val="876227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1984285"/>
    <w:multiLevelType w:val="hybridMultilevel"/>
    <w:tmpl w:val="45EC03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46B2AA4"/>
    <w:multiLevelType w:val="hybridMultilevel"/>
    <w:tmpl w:val="0A98B5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CD773B6"/>
    <w:multiLevelType w:val="hybridMultilevel"/>
    <w:tmpl w:val="D94261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407EFF"/>
    <w:multiLevelType w:val="hybridMultilevel"/>
    <w:tmpl w:val="96C0CAB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B60076A"/>
    <w:multiLevelType w:val="hybridMultilevel"/>
    <w:tmpl w:val="4E36D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29B714C"/>
    <w:multiLevelType w:val="hybridMultilevel"/>
    <w:tmpl w:val="768C6C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4"/>
  </w:num>
  <w:num w:numId="5">
    <w:abstractNumId w:val="9"/>
  </w:num>
  <w:num w:numId="6">
    <w:abstractNumId w:val="2"/>
  </w:num>
  <w:num w:numId="7">
    <w:abstractNumId w:val="8"/>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11"/>
    <w:rsid w:val="0000051F"/>
    <w:rsid w:val="00005A66"/>
    <w:rsid w:val="00015957"/>
    <w:rsid w:val="00017AEF"/>
    <w:rsid w:val="00020C76"/>
    <w:rsid w:val="000406A0"/>
    <w:rsid w:val="000475AA"/>
    <w:rsid w:val="00054E85"/>
    <w:rsid w:val="00067F76"/>
    <w:rsid w:val="000701F6"/>
    <w:rsid w:val="0007565A"/>
    <w:rsid w:val="00081290"/>
    <w:rsid w:val="00097830"/>
    <w:rsid w:val="000A2756"/>
    <w:rsid w:val="000C34B2"/>
    <w:rsid w:val="00105F0C"/>
    <w:rsid w:val="001101EB"/>
    <w:rsid w:val="001245D5"/>
    <w:rsid w:val="00125069"/>
    <w:rsid w:val="001257D8"/>
    <w:rsid w:val="001330CB"/>
    <w:rsid w:val="00134D43"/>
    <w:rsid w:val="00150252"/>
    <w:rsid w:val="001572E5"/>
    <w:rsid w:val="00160EB4"/>
    <w:rsid w:val="001650E3"/>
    <w:rsid w:val="00174CF4"/>
    <w:rsid w:val="00176085"/>
    <w:rsid w:val="001911D0"/>
    <w:rsid w:val="001A6E23"/>
    <w:rsid w:val="001A7017"/>
    <w:rsid w:val="001B5886"/>
    <w:rsid w:val="001E47C0"/>
    <w:rsid w:val="001E7D21"/>
    <w:rsid w:val="001F03E6"/>
    <w:rsid w:val="001F4212"/>
    <w:rsid w:val="001F6BDB"/>
    <w:rsid w:val="002115E7"/>
    <w:rsid w:val="00221215"/>
    <w:rsid w:val="002225EC"/>
    <w:rsid w:val="00230AE0"/>
    <w:rsid w:val="0023444B"/>
    <w:rsid w:val="00246128"/>
    <w:rsid w:val="00253C62"/>
    <w:rsid w:val="002773FE"/>
    <w:rsid w:val="00280787"/>
    <w:rsid w:val="00291CCB"/>
    <w:rsid w:val="002C2C21"/>
    <w:rsid w:val="002E4FFF"/>
    <w:rsid w:val="002F2771"/>
    <w:rsid w:val="002F2D2B"/>
    <w:rsid w:val="002F4B28"/>
    <w:rsid w:val="00322CCB"/>
    <w:rsid w:val="0033176C"/>
    <w:rsid w:val="003442F8"/>
    <w:rsid w:val="0035156E"/>
    <w:rsid w:val="00352368"/>
    <w:rsid w:val="00353A98"/>
    <w:rsid w:val="00362B7E"/>
    <w:rsid w:val="00386BB0"/>
    <w:rsid w:val="003A4667"/>
    <w:rsid w:val="003B2E7C"/>
    <w:rsid w:val="003B4EAD"/>
    <w:rsid w:val="003B7DC5"/>
    <w:rsid w:val="003C308D"/>
    <w:rsid w:val="003C31AF"/>
    <w:rsid w:val="003D253A"/>
    <w:rsid w:val="003D5870"/>
    <w:rsid w:val="003D6AD2"/>
    <w:rsid w:val="003F5320"/>
    <w:rsid w:val="0040730C"/>
    <w:rsid w:val="004159E3"/>
    <w:rsid w:val="004179BE"/>
    <w:rsid w:val="004208FD"/>
    <w:rsid w:val="00455862"/>
    <w:rsid w:val="00460B0F"/>
    <w:rsid w:val="0047400D"/>
    <w:rsid w:val="004774B3"/>
    <w:rsid w:val="0048665D"/>
    <w:rsid w:val="00495B97"/>
    <w:rsid w:val="00497D62"/>
    <w:rsid w:val="004A2981"/>
    <w:rsid w:val="004A7DA2"/>
    <w:rsid w:val="004B2169"/>
    <w:rsid w:val="004C7E5C"/>
    <w:rsid w:val="004E1E86"/>
    <w:rsid w:val="00512624"/>
    <w:rsid w:val="00513256"/>
    <w:rsid w:val="0052013C"/>
    <w:rsid w:val="005242D1"/>
    <w:rsid w:val="00524FA2"/>
    <w:rsid w:val="00526485"/>
    <w:rsid w:val="0053093D"/>
    <w:rsid w:val="005326EE"/>
    <w:rsid w:val="00533755"/>
    <w:rsid w:val="00542DFC"/>
    <w:rsid w:val="00544050"/>
    <w:rsid w:val="00556A60"/>
    <w:rsid w:val="0056137E"/>
    <w:rsid w:val="00566E9E"/>
    <w:rsid w:val="00581996"/>
    <w:rsid w:val="00582576"/>
    <w:rsid w:val="00582965"/>
    <w:rsid w:val="005900AA"/>
    <w:rsid w:val="005A252D"/>
    <w:rsid w:val="005A45BF"/>
    <w:rsid w:val="005B5478"/>
    <w:rsid w:val="005C1FE3"/>
    <w:rsid w:val="005C6313"/>
    <w:rsid w:val="005D3E17"/>
    <w:rsid w:val="005E7D52"/>
    <w:rsid w:val="00600414"/>
    <w:rsid w:val="00601247"/>
    <w:rsid w:val="006051C8"/>
    <w:rsid w:val="0061267A"/>
    <w:rsid w:val="00621A65"/>
    <w:rsid w:val="0062377C"/>
    <w:rsid w:val="00624427"/>
    <w:rsid w:val="00650036"/>
    <w:rsid w:val="00660294"/>
    <w:rsid w:val="00663068"/>
    <w:rsid w:val="00673CF6"/>
    <w:rsid w:val="00674E73"/>
    <w:rsid w:val="006804D4"/>
    <w:rsid w:val="00693AA8"/>
    <w:rsid w:val="0069516C"/>
    <w:rsid w:val="006C12C8"/>
    <w:rsid w:val="006C4B3B"/>
    <w:rsid w:val="006D291E"/>
    <w:rsid w:val="006E4192"/>
    <w:rsid w:val="006F185C"/>
    <w:rsid w:val="006F3F11"/>
    <w:rsid w:val="006F4D92"/>
    <w:rsid w:val="006F5BA6"/>
    <w:rsid w:val="006F79CF"/>
    <w:rsid w:val="00726FFF"/>
    <w:rsid w:val="00731BA2"/>
    <w:rsid w:val="007346DE"/>
    <w:rsid w:val="007439FB"/>
    <w:rsid w:val="00752032"/>
    <w:rsid w:val="00753342"/>
    <w:rsid w:val="00757589"/>
    <w:rsid w:val="007674E3"/>
    <w:rsid w:val="007716B1"/>
    <w:rsid w:val="00772CF7"/>
    <w:rsid w:val="00774F4F"/>
    <w:rsid w:val="00790832"/>
    <w:rsid w:val="007A4731"/>
    <w:rsid w:val="007B7A38"/>
    <w:rsid w:val="007D2BAF"/>
    <w:rsid w:val="007D6A5B"/>
    <w:rsid w:val="007D77E0"/>
    <w:rsid w:val="007F0C56"/>
    <w:rsid w:val="007F6DB3"/>
    <w:rsid w:val="00810A78"/>
    <w:rsid w:val="00810CBF"/>
    <w:rsid w:val="00824315"/>
    <w:rsid w:val="008314E0"/>
    <w:rsid w:val="008316BE"/>
    <w:rsid w:val="00832016"/>
    <w:rsid w:val="008401FA"/>
    <w:rsid w:val="00840DCF"/>
    <w:rsid w:val="008503D2"/>
    <w:rsid w:val="008645FD"/>
    <w:rsid w:val="00871937"/>
    <w:rsid w:val="00874F31"/>
    <w:rsid w:val="0087705D"/>
    <w:rsid w:val="00893A82"/>
    <w:rsid w:val="00894623"/>
    <w:rsid w:val="00896FF8"/>
    <w:rsid w:val="008A4714"/>
    <w:rsid w:val="008A4DC2"/>
    <w:rsid w:val="008B36D6"/>
    <w:rsid w:val="008B4FC2"/>
    <w:rsid w:val="008D0220"/>
    <w:rsid w:val="008D5E10"/>
    <w:rsid w:val="008E413D"/>
    <w:rsid w:val="008E4ED2"/>
    <w:rsid w:val="008E50EB"/>
    <w:rsid w:val="00905ECD"/>
    <w:rsid w:val="00912AAA"/>
    <w:rsid w:val="00923B86"/>
    <w:rsid w:val="00926305"/>
    <w:rsid w:val="00926B7C"/>
    <w:rsid w:val="00935A7C"/>
    <w:rsid w:val="009467F3"/>
    <w:rsid w:val="00954814"/>
    <w:rsid w:val="00957B26"/>
    <w:rsid w:val="0099242F"/>
    <w:rsid w:val="00996084"/>
    <w:rsid w:val="00997420"/>
    <w:rsid w:val="009B2601"/>
    <w:rsid w:val="009B4A15"/>
    <w:rsid w:val="009B56F6"/>
    <w:rsid w:val="009B77B0"/>
    <w:rsid w:val="009D484B"/>
    <w:rsid w:val="009F18B8"/>
    <w:rsid w:val="009F2465"/>
    <w:rsid w:val="009F67F1"/>
    <w:rsid w:val="009F7813"/>
    <w:rsid w:val="00A15D56"/>
    <w:rsid w:val="00A21C00"/>
    <w:rsid w:val="00A235EF"/>
    <w:rsid w:val="00A2732B"/>
    <w:rsid w:val="00A342A1"/>
    <w:rsid w:val="00A35AAC"/>
    <w:rsid w:val="00A35E3E"/>
    <w:rsid w:val="00A40A6E"/>
    <w:rsid w:val="00A4469A"/>
    <w:rsid w:val="00A45465"/>
    <w:rsid w:val="00A50AE2"/>
    <w:rsid w:val="00A567DA"/>
    <w:rsid w:val="00A64BF7"/>
    <w:rsid w:val="00A73FF6"/>
    <w:rsid w:val="00A74673"/>
    <w:rsid w:val="00A84A49"/>
    <w:rsid w:val="00A9481E"/>
    <w:rsid w:val="00AA03A3"/>
    <w:rsid w:val="00AC2A3A"/>
    <w:rsid w:val="00AC2DFB"/>
    <w:rsid w:val="00AC5DFF"/>
    <w:rsid w:val="00AD0668"/>
    <w:rsid w:val="00AD791C"/>
    <w:rsid w:val="00AE37EB"/>
    <w:rsid w:val="00AF4829"/>
    <w:rsid w:val="00B02619"/>
    <w:rsid w:val="00B06803"/>
    <w:rsid w:val="00B13E11"/>
    <w:rsid w:val="00B14716"/>
    <w:rsid w:val="00B2356E"/>
    <w:rsid w:val="00B3589A"/>
    <w:rsid w:val="00B55305"/>
    <w:rsid w:val="00B62857"/>
    <w:rsid w:val="00B75CA4"/>
    <w:rsid w:val="00B80F08"/>
    <w:rsid w:val="00B84ED9"/>
    <w:rsid w:val="00B85821"/>
    <w:rsid w:val="00B912E1"/>
    <w:rsid w:val="00B96D1C"/>
    <w:rsid w:val="00BA5225"/>
    <w:rsid w:val="00BB1D00"/>
    <w:rsid w:val="00BB48AA"/>
    <w:rsid w:val="00C006D3"/>
    <w:rsid w:val="00C17D35"/>
    <w:rsid w:val="00C2056D"/>
    <w:rsid w:val="00C231BA"/>
    <w:rsid w:val="00C24EC6"/>
    <w:rsid w:val="00C31D2F"/>
    <w:rsid w:val="00C31F90"/>
    <w:rsid w:val="00C34CEE"/>
    <w:rsid w:val="00C46527"/>
    <w:rsid w:val="00C5238F"/>
    <w:rsid w:val="00C64493"/>
    <w:rsid w:val="00C70B5A"/>
    <w:rsid w:val="00C837E3"/>
    <w:rsid w:val="00C93F8A"/>
    <w:rsid w:val="00CA07AD"/>
    <w:rsid w:val="00CA1425"/>
    <w:rsid w:val="00CA447C"/>
    <w:rsid w:val="00CB535C"/>
    <w:rsid w:val="00CC0DF1"/>
    <w:rsid w:val="00CC1B75"/>
    <w:rsid w:val="00CD3917"/>
    <w:rsid w:val="00CD3D90"/>
    <w:rsid w:val="00CE0FD4"/>
    <w:rsid w:val="00CE304F"/>
    <w:rsid w:val="00CF1BAF"/>
    <w:rsid w:val="00D11E12"/>
    <w:rsid w:val="00D256F3"/>
    <w:rsid w:val="00D25F0F"/>
    <w:rsid w:val="00D325E6"/>
    <w:rsid w:val="00D327D4"/>
    <w:rsid w:val="00D40EA8"/>
    <w:rsid w:val="00D4447F"/>
    <w:rsid w:val="00D55C26"/>
    <w:rsid w:val="00D62CC7"/>
    <w:rsid w:val="00D82661"/>
    <w:rsid w:val="00D83625"/>
    <w:rsid w:val="00D85058"/>
    <w:rsid w:val="00D86247"/>
    <w:rsid w:val="00D90A5D"/>
    <w:rsid w:val="00DA43AB"/>
    <w:rsid w:val="00DB1ED6"/>
    <w:rsid w:val="00DD17DF"/>
    <w:rsid w:val="00DE0D11"/>
    <w:rsid w:val="00DE432F"/>
    <w:rsid w:val="00DE4FE8"/>
    <w:rsid w:val="00DE6123"/>
    <w:rsid w:val="00DF47D0"/>
    <w:rsid w:val="00DF6BBC"/>
    <w:rsid w:val="00E042C8"/>
    <w:rsid w:val="00E152C2"/>
    <w:rsid w:val="00E43F1B"/>
    <w:rsid w:val="00E55082"/>
    <w:rsid w:val="00E642AD"/>
    <w:rsid w:val="00E80A76"/>
    <w:rsid w:val="00E81F2A"/>
    <w:rsid w:val="00E91A2E"/>
    <w:rsid w:val="00EA20EA"/>
    <w:rsid w:val="00EA5B8A"/>
    <w:rsid w:val="00EC797E"/>
    <w:rsid w:val="00ED1543"/>
    <w:rsid w:val="00ED3E70"/>
    <w:rsid w:val="00ED460F"/>
    <w:rsid w:val="00ED7DE2"/>
    <w:rsid w:val="00EF3452"/>
    <w:rsid w:val="00F212CB"/>
    <w:rsid w:val="00F23BA3"/>
    <w:rsid w:val="00F30EDF"/>
    <w:rsid w:val="00F31A92"/>
    <w:rsid w:val="00F4313E"/>
    <w:rsid w:val="00F456E6"/>
    <w:rsid w:val="00F554C0"/>
    <w:rsid w:val="00F62FF6"/>
    <w:rsid w:val="00F67273"/>
    <w:rsid w:val="00F7027C"/>
    <w:rsid w:val="00F72262"/>
    <w:rsid w:val="00F76864"/>
    <w:rsid w:val="00F84716"/>
    <w:rsid w:val="00F876C5"/>
    <w:rsid w:val="00F97A3D"/>
    <w:rsid w:val="00FA3E24"/>
    <w:rsid w:val="00FA666A"/>
    <w:rsid w:val="00FA6D20"/>
    <w:rsid w:val="00FB7DC5"/>
    <w:rsid w:val="00FD04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5405A-FFA6-4F14-AF85-C716D844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DF1"/>
  </w:style>
  <w:style w:type="paragraph" w:styleId="Rubrik1">
    <w:name w:val="heading 1"/>
    <w:basedOn w:val="Normal"/>
    <w:next w:val="Normal"/>
    <w:link w:val="Rubrik1Char"/>
    <w:uiPriority w:val="9"/>
    <w:qFormat/>
    <w:rsid w:val="009F6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9F67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F3F1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F3F11"/>
  </w:style>
  <w:style w:type="paragraph" w:styleId="Sidfot">
    <w:name w:val="footer"/>
    <w:basedOn w:val="Normal"/>
    <w:link w:val="SidfotChar"/>
    <w:uiPriority w:val="99"/>
    <w:unhideWhenUsed/>
    <w:rsid w:val="006F3F1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F3F11"/>
  </w:style>
  <w:style w:type="paragraph" w:styleId="Ballongtext">
    <w:name w:val="Balloon Text"/>
    <w:basedOn w:val="Normal"/>
    <w:link w:val="BallongtextChar"/>
    <w:uiPriority w:val="99"/>
    <w:semiHidden/>
    <w:unhideWhenUsed/>
    <w:rsid w:val="006F3F1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F3F11"/>
    <w:rPr>
      <w:rFonts w:ascii="Tahoma" w:hAnsi="Tahoma" w:cs="Tahoma"/>
      <w:sz w:val="16"/>
      <w:szCs w:val="16"/>
    </w:rPr>
  </w:style>
  <w:style w:type="paragraph" w:styleId="Liststycke">
    <w:name w:val="List Paragraph"/>
    <w:basedOn w:val="Normal"/>
    <w:uiPriority w:val="34"/>
    <w:qFormat/>
    <w:rsid w:val="00F212CB"/>
    <w:pPr>
      <w:ind w:left="720"/>
      <w:contextualSpacing/>
    </w:pPr>
  </w:style>
  <w:style w:type="character" w:styleId="Hyperlnk">
    <w:name w:val="Hyperlink"/>
    <w:basedOn w:val="Standardstycketeckensnitt"/>
    <w:uiPriority w:val="99"/>
    <w:unhideWhenUsed/>
    <w:rsid w:val="00005A66"/>
    <w:rPr>
      <w:color w:val="0000FF" w:themeColor="hyperlink"/>
      <w:u w:val="single"/>
    </w:rPr>
  </w:style>
  <w:style w:type="character" w:customStyle="1" w:styleId="Rubrik2Char">
    <w:name w:val="Rubrik 2 Char"/>
    <w:basedOn w:val="Standardstycketeckensnitt"/>
    <w:link w:val="Rubrik2"/>
    <w:uiPriority w:val="9"/>
    <w:rsid w:val="009F67F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9F67F1"/>
    <w:rPr>
      <w:rFonts w:asciiTheme="majorHAnsi" w:eastAsiaTheme="majorEastAsia" w:hAnsiTheme="majorHAnsi" w:cstheme="majorBidi"/>
      <w:b/>
      <w:bCs/>
      <w:color w:val="365F91" w:themeColor="accent1" w:themeShade="BF"/>
      <w:sz w:val="28"/>
      <w:szCs w:val="28"/>
    </w:rPr>
  </w:style>
  <w:style w:type="character" w:styleId="AnvndHyperlnk">
    <w:name w:val="FollowedHyperlink"/>
    <w:basedOn w:val="Standardstycketeckensnitt"/>
    <w:uiPriority w:val="99"/>
    <w:semiHidden/>
    <w:unhideWhenUsed/>
    <w:rsid w:val="00772CF7"/>
    <w:rPr>
      <w:color w:val="800080" w:themeColor="followedHyperlink"/>
      <w:u w:val="single"/>
    </w:rPr>
  </w:style>
  <w:style w:type="character" w:customStyle="1" w:styleId="pp-headline-item">
    <w:name w:val="pp-headline-item"/>
    <w:basedOn w:val="Standardstycketeckensnitt"/>
    <w:rsid w:val="006C4B3B"/>
  </w:style>
  <w:style w:type="paragraph" w:styleId="Revision">
    <w:name w:val="Revision"/>
    <w:hidden/>
    <w:uiPriority w:val="99"/>
    <w:semiHidden/>
    <w:rsid w:val="00DD17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458968">
      <w:bodyDiv w:val="1"/>
      <w:marLeft w:val="0"/>
      <w:marRight w:val="0"/>
      <w:marTop w:val="0"/>
      <w:marBottom w:val="0"/>
      <w:divBdr>
        <w:top w:val="none" w:sz="0" w:space="0" w:color="auto"/>
        <w:left w:val="none" w:sz="0" w:space="0" w:color="auto"/>
        <w:bottom w:val="none" w:sz="0" w:space="0" w:color="auto"/>
        <w:right w:val="none" w:sz="0" w:space="0" w:color="auto"/>
      </w:divBdr>
    </w:div>
    <w:div w:id="8852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trik.malmberg@svevia.se" TargetMode="External"/><Relationship Id="rId13" Type="http://schemas.openxmlformats.org/officeDocument/2006/relationships/hyperlink" Target="mailto:monica.eriksson@vv.se"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presentation1.pptx"/><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package" Target="embeddings/Microsoft_Word-dokument2.docx"/><Relationship Id="rId10" Type="http://schemas.openxmlformats.org/officeDocument/2006/relationships/hyperlink" Target="http://www.metodgruppen.nu" TargetMode="External"/><Relationship Id="rId19" Type="http://schemas.openxmlformats.org/officeDocument/2006/relationships/oleObject" Target="embeddings/Microsoft_Word_97-2003-dokument1.doc"/><Relationship Id="rId4" Type="http://schemas.openxmlformats.org/officeDocument/2006/relationships/settings" Target="settings.xml"/><Relationship Id="rId9" Type="http://schemas.openxmlformats.org/officeDocument/2006/relationships/hyperlink" Target="http://www.metodgruppen.n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siskt">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A71B2-72B4-4DAA-AA8D-5D2624D0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1056</Words>
  <Characters>5601</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Safwat Said</dc:creator>
  <cp:keywords/>
  <dc:description/>
  <cp:lastModifiedBy>Safwat Said</cp:lastModifiedBy>
  <cp:revision>2</cp:revision>
  <dcterms:created xsi:type="dcterms:W3CDTF">2015-06-17T11:43:00Z</dcterms:created>
  <dcterms:modified xsi:type="dcterms:W3CDTF">2015-06-17T11:43:00Z</dcterms:modified>
</cp:coreProperties>
</file>